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8E82D" w14:textId="77777777" w:rsidR="00340DB9" w:rsidRDefault="00340DB9" w:rsidP="00340DB9">
      <w:bookmarkStart w:id="0" w:name="_GoBack"/>
      <w:bookmarkEnd w:id="0"/>
    </w:p>
    <w:tbl>
      <w:tblPr>
        <w:tblpPr w:leftFromText="180" w:rightFromText="180" w:vertAnchor="text" w:horzAnchor="margin" w:tblpY="226"/>
        <w:tblW w:w="87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340DB9" w:rsidRPr="0093428E" w14:paraId="7C0795DC" w14:textId="77777777" w:rsidTr="000177C3">
        <w:trPr>
          <w:cantSplit/>
          <w:trHeight w:val="460"/>
        </w:trPr>
        <w:tc>
          <w:tcPr>
            <w:tcW w:w="8789" w:type="dxa"/>
            <w:gridSpan w:val="5"/>
            <w:tcBorders>
              <w:top w:val="single" w:sz="4" w:space="0" w:color="auto"/>
              <w:bottom w:val="single" w:sz="4" w:space="0" w:color="auto"/>
            </w:tcBorders>
            <w:vAlign w:val="center"/>
          </w:tcPr>
          <w:p w14:paraId="185B0DC3" w14:textId="77777777" w:rsidR="00340DB9" w:rsidRDefault="00340DB9" w:rsidP="000177C3">
            <w:pPr>
              <w:widowControl/>
              <w:jc w:val="center"/>
              <w:rPr>
                <w:rFonts w:ascii="Times New Roman" w:eastAsia="黑体" w:hAnsi="Times New Roman"/>
                <w:bCs/>
                <w:kern w:val="44"/>
                <w:sz w:val="32"/>
                <w:szCs w:val="32"/>
              </w:rPr>
            </w:pPr>
            <w:r>
              <w:rPr>
                <w:rFonts w:ascii="Times New Roman" w:eastAsia="黑体" w:hAnsi="Times New Roman" w:hint="eastAsia"/>
                <w:bCs/>
                <w:kern w:val="44"/>
                <w:sz w:val="32"/>
                <w:szCs w:val="32"/>
              </w:rPr>
              <w:t>法治文化专业</w:t>
            </w:r>
            <w:r w:rsidRPr="00DE7C46">
              <w:rPr>
                <w:rFonts w:ascii="Times New Roman" w:eastAsia="黑体" w:hAnsi="Times New Roman"/>
                <w:bCs/>
                <w:kern w:val="44"/>
                <w:sz w:val="32"/>
                <w:szCs w:val="32"/>
              </w:rPr>
              <w:br/>
            </w:r>
            <w:r w:rsidRPr="00DE7C46">
              <w:rPr>
                <w:rFonts w:ascii="Times New Roman" w:eastAsia="黑体" w:hAnsi="Times New Roman" w:hint="eastAsia"/>
                <w:bCs/>
                <w:kern w:val="44"/>
                <w:sz w:val="32"/>
                <w:szCs w:val="32"/>
              </w:rPr>
              <w:t>攻读硕士学位研究生培养方案</w:t>
            </w:r>
          </w:p>
          <w:p w14:paraId="4EDFD552" w14:textId="78C8A014" w:rsidR="00D74FB0" w:rsidRPr="0025670C" w:rsidRDefault="00D74FB0" w:rsidP="000177C3">
            <w:pPr>
              <w:widowControl/>
              <w:jc w:val="center"/>
              <w:rPr>
                <w:rFonts w:asciiTheme="majorEastAsia" w:eastAsiaTheme="majorEastAsia" w:hAnsiTheme="majorEastAsia"/>
                <w:sz w:val="28"/>
                <w:szCs w:val="28"/>
              </w:rPr>
            </w:pPr>
            <w:r w:rsidRPr="0025670C">
              <w:rPr>
                <w:rFonts w:asciiTheme="majorEastAsia" w:eastAsiaTheme="majorEastAsia" w:hAnsiTheme="majorEastAsia" w:hint="eastAsia"/>
                <w:bCs/>
                <w:kern w:val="44"/>
                <w:sz w:val="28"/>
                <w:szCs w:val="28"/>
              </w:rPr>
              <w:t>（专业代码：</w:t>
            </w:r>
            <w:r w:rsidR="003756F5">
              <w:rPr>
                <w:rFonts w:asciiTheme="majorEastAsia" w:eastAsiaTheme="majorEastAsia" w:hAnsiTheme="majorEastAsia" w:hint="eastAsia"/>
                <w:bCs/>
                <w:kern w:val="44"/>
                <w:sz w:val="28"/>
                <w:szCs w:val="28"/>
              </w:rPr>
              <w:t>0301J1</w:t>
            </w:r>
            <w:r w:rsidRPr="0025670C">
              <w:rPr>
                <w:rFonts w:asciiTheme="majorEastAsia" w:eastAsiaTheme="majorEastAsia" w:hAnsiTheme="majorEastAsia" w:hint="eastAsia"/>
                <w:bCs/>
                <w:kern w:val="44"/>
                <w:sz w:val="28"/>
                <w:szCs w:val="28"/>
              </w:rPr>
              <w:t>）</w:t>
            </w:r>
          </w:p>
        </w:tc>
      </w:tr>
      <w:tr w:rsidR="00340DB9" w:rsidRPr="0093428E" w14:paraId="59F5DC28" w14:textId="77777777" w:rsidTr="000177C3">
        <w:trPr>
          <w:trHeight w:val="962"/>
        </w:trPr>
        <w:tc>
          <w:tcPr>
            <w:tcW w:w="2269" w:type="dxa"/>
            <w:tcBorders>
              <w:top w:val="single" w:sz="4" w:space="0" w:color="auto"/>
              <w:bottom w:val="single" w:sz="4" w:space="0" w:color="auto"/>
              <w:right w:val="single" w:sz="4" w:space="0" w:color="auto"/>
            </w:tcBorders>
            <w:vAlign w:val="center"/>
          </w:tcPr>
          <w:p w14:paraId="4A0D086A" w14:textId="77777777" w:rsidR="00340DB9" w:rsidRPr="0093428E" w:rsidRDefault="00340DB9" w:rsidP="000177C3">
            <w:pPr>
              <w:outlineLvl w:val="0"/>
              <w:rPr>
                <w:rFonts w:ascii="Times New Roman" w:hAnsi="Times New Roman"/>
              </w:rPr>
            </w:pPr>
            <w:r w:rsidRPr="00A46605">
              <w:rPr>
                <w:rFonts w:ascii="Times New Roman" w:eastAsia="黑体" w:hAnsi="Times New Roman"/>
                <w:sz w:val="24"/>
              </w:rPr>
              <w:t>一、学科、专业简介</w:t>
            </w:r>
          </w:p>
        </w:tc>
        <w:tc>
          <w:tcPr>
            <w:tcW w:w="6520" w:type="dxa"/>
            <w:gridSpan w:val="4"/>
            <w:tcBorders>
              <w:top w:val="single" w:sz="4" w:space="0" w:color="auto"/>
              <w:left w:val="single" w:sz="4" w:space="0" w:color="auto"/>
              <w:bottom w:val="single" w:sz="4" w:space="0" w:color="auto"/>
            </w:tcBorders>
            <w:vAlign w:val="center"/>
          </w:tcPr>
          <w:p w14:paraId="7108AF22" w14:textId="57E8063B" w:rsidR="00340DB9" w:rsidRPr="00BD6FF1" w:rsidRDefault="00340DB9" w:rsidP="000177C3">
            <w:pPr>
              <w:shd w:val="clear" w:color="auto" w:fill="FFFFFF"/>
              <w:snapToGrid w:val="0"/>
              <w:spacing w:beforeLines="50" w:before="156"/>
              <w:ind w:firstLine="482"/>
              <w:rPr>
                <w:rFonts w:ascii="仿宋" w:eastAsia="仿宋" w:hAnsi="仿宋"/>
                <w:color w:val="000000"/>
                <w:sz w:val="24"/>
                <w:szCs w:val="24"/>
              </w:rPr>
            </w:pPr>
            <w:r w:rsidRPr="00BD6FF1">
              <w:rPr>
                <w:rFonts w:ascii="仿宋" w:eastAsia="仿宋" w:hAnsi="仿宋" w:hint="eastAsia"/>
                <w:color w:val="000000"/>
                <w:sz w:val="24"/>
                <w:szCs w:val="24"/>
              </w:rPr>
              <w:t>法治文化专业系法学所属的二级学科，主要从文化的视野</w:t>
            </w:r>
            <w:r w:rsidRPr="00BD6FF1">
              <w:rPr>
                <w:rFonts w:ascii="仿宋" w:eastAsia="仿宋" w:hAnsi="仿宋" w:cs="宋体" w:hint="eastAsia"/>
                <w:color w:val="000000"/>
                <w:kern w:val="0"/>
                <w:sz w:val="24"/>
                <w:szCs w:val="24"/>
              </w:rPr>
              <w:t>来研究</w:t>
            </w:r>
            <w:r w:rsidRPr="00BD6FF1">
              <w:rPr>
                <w:rFonts w:ascii="仿宋" w:eastAsia="仿宋" w:hAnsi="仿宋" w:hint="eastAsia"/>
                <w:color w:val="000000"/>
                <w:sz w:val="24"/>
                <w:szCs w:val="24"/>
              </w:rPr>
              <w:t>法治，用法治的理念来构造文化。该专业既注重法治理论的研究，也注重法律制度、法律组织、法律行为、</w:t>
            </w:r>
            <w:r>
              <w:rPr>
                <w:rFonts w:ascii="仿宋" w:eastAsia="仿宋" w:hAnsi="仿宋" w:hint="eastAsia"/>
                <w:color w:val="000000"/>
                <w:sz w:val="24"/>
                <w:szCs w:val="24"/>
              </w:rPr>
              <w:t>法律</w:t>
            </w:r>
            <w:r w:rsidRPr="00BD6FF1">
              <w:rPr>
                <w:rFonts w:ascii="仿宋" w:eastAsia="仿宋" w:hAnsi="仿宋" w:hint="eastAsia"/>
                <w:color w:val="000000"/>
                <w:sz w:val="24"/>
                <w:szCs w:val="24"/>
              </w:rPr>
              <w:t>设施、法律语言文本等实务研究，为依法治国、建设社会主义法治国家提供理论支持。法治文化是一个交叉性、综合性、颇具特色的新兴学科专业，是法学与哲学、文学、历史</w:t>
            </w:r>
            <w:r w:rsidR="00114502">
              <w:rPr>
                <w:rFonts w:ascii="仿宋" w:eastAsia="仿宋" w:hAnsi="仿宋" w:hint="eastAsia"/>
                <w:color w:val="000000"/>
                <w:sz w:val="24"/>
                <w:szCs w:val="24"/>
              </w:rPr>
              <w:t>、语言</w:t>
            </w:r>
            <w:r w:rsidRPr="00BD6FF1">
              <w:rPr>
                <w:rFonts w:ascii="仿宋" w:eastAsia="仿宋" w:hAnsi="仿宋" w:hint="eastAsia"/>
                <w:color w:val="000000"/>
                <w:sz w:val="24"/>
                <w:szCs w:val="24"/>
              </w:rPr>
              <w:t>等多门人文社会学科交融的学术平台。2008年中国政法大学在全国率先设立法治文化研究方向（博士），经过多年实践，已形成师资雄厚、特色鲜明、具有广阔发展前景的新兴学科专业。</w:t>
            </w:r>
          </w:p>
          <w:p w14:paraId="7533A961" w14:textId="77777777" w:rsidR="00340DB9" w:rsidRPr="00622C8E" w:rsidRDefault="00340DB9" w:rsidP="000177C3">
            <w:pPr>
              <w:shd w:val="clear" w:color="auto" w:fill="FFFFFF"/>
              <w:snapToGrid w:val="0"/>
              <w:spacing w:afterLines="50" w:after="156"/>
              <w:ind w:firstLineChars="200" w:firstLine="480"/>
              <w:rPr>
                <w:rFonts w:ascii="仿宋" w:eastAsia="仿宋" w:hAnsi="仿宋"/>
                <w:sz w:val="24"/>
                <w:szCs w:val="24"/>
              </w:rPr>
            </w:pPr>
            <w:r>
              <w:rPr>
                <w:rFonts w:ascii="仿宋" w:eastAsia="仿宋" w:hAnsi="仿宋" w:hint="eastAsia"/>
                <w:sz w:val="24"/>
                <w:szCs w:val="24"/>
              </w:rPr>
              <w:t>该专业</w:t>
            </w:r>
            <w:r w:rsidRPr="00622C8E">
              <w:rPr>
                <w:rFonts w:ascii="仿宋" w:eastAsia="仿宋" w:hAnsi="仿宋" w:hint="eastAsia"/>
                <w:sz w:val="24"/>
                <w:szCs w:val="24"/>
              </w:rPr>
              <w:t>实行校内外双导师制。</w:t>
            </w:r>
          </w:p>
        </w:tc>
      </w:tr>
      <w:tr w:rsidR="00340DB9" w:rsidRPr="0093428E" w14:paraId="483FDBA6" w14:textId="77777777" w:rsidTr="000177C3">
        <w:trPr>
          <w:trHeight w:val="702"/>
        </w:trPr>
        <w:tc>
          <w:tcPr>
            <w:tcW w:w="2269" w:type="dxa"/>
            <w:tcBorders>
              <w:top w:val="single" w:sz="4" w:space="0" w:color="auto"/>
              <w:bottom w:val="single" w:sz="4" w:space="0" w:color="auto"/>
              <w:right w:val="single" w:sz="4" w:space="0" w:color="auto"/>
            </w:tcBorders>
            <w:vAlign w:val="center"/>
          </w:tcPr>
          <w:p w14:paraId="480BD65A" w14:textId="77777777" w:rsidR="00340DB9" w:rsidRPr="00A46605" w:rsidRDefault="00340DB9" w:rsidP="000177C3">
            <w:pPr>
              <w:outlineLvl w:val="0"/>
              <w:rPr>
                <w:rFonts w:ascii="Times New Roman" w:eastAsia="黑体" w:hAnsi="Times New Roman"/>
                <w:sz w:val="24"/>
              </w:rPr>
            </w:pPr>
            <w:r w:rsidRPr="00A46605">
              <w:rPr>
                <w:rFonts w:ascii="Times New Roman" w:eastAsia="黑体" w:hAnsi="Times New Roman"/>
                <w:sz w:val="24"/>
              </w:rPr>
              <w:t>二、</w:t>
            </w:r>
            <w:r>
              <w:rPr>
                <w:rFonts w:ascii="Times New Roman" w:eastAsia="黑体" w:hAnsi="Times New Roman" w:hint="eastAsia"/>
                <w:sz w:val="24"/>
              </w:rPr>
              <w:t>培养目标</w:t>
            </w:r>
          </w:p>
        </w:tc>
        <w:tc>
          <w:tcPr>
            <w:tcW w:w="6520" w:type="dxa"/>
            <w:gridSpan w:val="4"/>
            <w:tcBorders>
              <w:top w:val="single" w:sz="4" w:space="0" w:color="auto"/>
              <w:left w:val="single" w:sz="4" w:space="0" w:color="auto"/>
              <w:bottom w:val="single" w:sz="4" w:space="0" w:color="auto"/>
            </w:tcBorders>
            <w:vAlign w:val="center"/>
          </w:tcPr>
          <w:p w14:paraId="092B2326" w14:textId="77777777" w:rsidR="00340DB9" w:rsidRPr="00DE7C46" w:rsidRDefault="00340DB9" w:rsidP="000177C3">
            <w:pPr>
              <w:shd w:val="clear" w:color="auto" w:fill="FFFFFF"/>
              <w:snapToGrid w:val="0"/>
              <w:spacing w:beforeLines="50" w:before="156"/>
              <w:ind w:firstLine="482"/>
              <w:rPr>
                <w:rFonts w:ascii="仿宋" w:eastAsia="仿宋" w:hAnsi="仿宋"/>
                <w:sz w:val="24"/>
                <w:szCs w:val="24"/>
              </w:rPr>
            </w:pPr>
            <w:r>
              <w:rPr>
                <w:rFonts w:ascii="仿宋" w:eastAsia="仿宋" w:hAnsi="仿宋" w:hint="eastAsia"/>
                <w:sz w:val="24"/>
                <w:szCs w:val="24"/>
              </w:rPr>
              <w:t>本专业以培养具有较高学术素养、能独立从事教学、科研和法律实务工作人才为目标，</w:t>
            </w:r>
            <w:r w:rsidRPr="00DE7C46">
              <w:rPr>
                <w:rFonts w:ascii="仿宋" w:eastAsia="仿宋" w:hAnsi="仿宋" w:hint="eastAsia"/>
                <w:sz w:val="24"/>
                <w:szCs w:val="24"/>
              </w:rPr>
              <w:t>培养适应我国法治建设需要的复合型、综合性、高层次人才。</w:t>
            </w:r>
          </w:p>
          <w:p w14:paraId="56F02439" w14:textId="77777777" w:rsidR="00340DB9" w:rsidRPr="00DE7C46" w:rsidRDefault="00340DB9" w:rsidP="000177C3">
            <w:pPr>
              <w:shd w:val="clear" w:color="auto" w:fill="FFFFFF"/>
              <w:snapToGrid w:val="0"/>
              <w:ind w:firstLine="480"/>
              <w:rPr>
                <w:rFonts w:ascii="仿宋" w:eastAsia="仿宋" w:hAnsi="仿宋"/>
                <w:sz w:val="24"/>
                <w:szCs w:val="24"/>
              </w:rPr>
            </w:pPr>
            <w:r w:rsidRPr="00DE7C46">
              <w:rPr>
                <w:rFonts w:ascii="仿宋" w:eastAsia="仿宋" w:hAnsi="仿宋" w:hint="eastAsia"/>
                <w:sz w:val="24"/>
                <w:szCs w:val="24"/>
              </w:rPr>
              <w:t>具体要求：</w:t>
            </w:r>
          </w:p>
          <w:p w14:paraId="55AA7A1E" w14:textId="77777777" w:rsidR="00340DB9" w:rsidRDefault="00340DB9" w:rsidP="000177C3">
            <w:pPr>
              <w:shd w:val="clear" w:color="auto" w:fill="FFFFFF"/>
              <w:snapToGrid w:val="0"/>
              <w:ind w:firstLine="480"/>
              <w:rPr>
                <w:rFonts w:ascii="仿宋" w:eastAsia="仿宋" w:hAnsi="仿宋"/>
                <w:sz w:val="24"/>
                <w:szCs w:val="24"/>
              </w:rPr>
            </w:pPr>
            <w:r>
              <w:rPr>
                <w:rFonts w:ascii="仿宋" w:eastAsia="仿宋" w:hAnsi="仿宋" w:hint="eastAsia"/>
                <w:sz w:val="24"/>
                <w:szCs w:val="24"/>
              </w:rPr>
              <w:t>（一）</w:t>
            </w:r>
            <w:r w:rsidRPr="00DE7C46">
              <w:rPr>
                <w:rFonts w:ascii="仿宋" w:eastAsia="仿宋" w:hAnsi="仿宋" w:hint="eastAsia"/>
                <w:sz w:val="24"/>
                <w:szCs w:val="24"/>
              </w:rPr>
              <w:t>具备较高的政治理论水平，具有高层次综合素质及良好的职业道德和敬业精神。</w:t>
            </w:r>
          </w:p>
          <w:p w14:paraId="081BC1D2" w14:textId="77777777" w:rsidR="00340DB9" w:rsidRDefault="00340DB9" w:rsidP="000177C3">
            <w:pPr>
              <w:shd w:val="clear" w:color="auto" w:fill="FFFFFF"/>
              <w:snapToGrid w:val="0"/>
              <w:ind w:firstLine="480"/>
              <w:rPr>
                <w:rFonts w:ascii="仿宋" w:eastAsia="仿宋" w:hAnsi="仿宋"/>
                <w:sz w:val="24"/>
                <w:szCs w:val="24"/>
              </w:rPr>
            </w:pPr>
            <w:r>
              <w:rPr>
                <w:rFonts w:ascii="仿宋" w:eastAsia="仿宋" w:hAnsi="仿宋" w:hint="eastAsia"/>
                <w:sz w:val="24"/>
                <w:szCs w:val="24"/>
              </w:rPr>
              <w:t>（二）</w:t>
            </w:r>
            <w:r w:rsidRPr="00DE7C46">
              <w:rPr>
                <w:rFonts w:ascii="仿宋" w:eastAsia="仿宋" w:hAnsi="仿宋" w:hint="eastAsia"/>
                <w:sz w:val="24"/>
                <w:szCs w:val="24"/>
              </w:rPr>
              <w:t>具有</w:t>
            </w:r>
            <w:r>
              <w:rPr>
                <w:rFonts w:ascii="仿宋" w:eastAsia="仿宋" w:hAnsi="仿宋" w:hint="eastAsia"/>
                <w:sz w:val="24"/>
                <w:szCs w:val="24"/>
              </w:rPr>
              <w:t>坚实、宽厚的文化理论基础和系统深入的法学专业知识，熟悉学科专业重大理论问题的渊源、演变及其现状，能够把握专业理论和法治建设的方向与动态，并不断拓展自己的知识领域和视野。</w:t>
            </w:r>
          </w:p>
          <w:p w14:paraId="2BE73E80" w14:textId="77777777" w:rsidR="00340DB9" w:rsidRDefault="00340DB9" w:rsidP="000177C3">
            <w:pPr>
              <w:shd w:val="clear" w:color="auto" w:fill="FFFFFF"/>
              <w:snapToGrid w:val="0"/>
              <w:ind w:firstLine="480"/>
              <w:rPr>
                <w:rFonts w:ascii="仿宋" w:eastAsia="仿宋" w:hAnsi="仿宋"/>
                <w:sz w:val="24"/>
                <w:szCs w:val="24"/>
              </w:rPr>
            </w:pPr>
            <w:r>
              <w:rPr>
                <w:rFonts w:ascii="仿宋" w:eastAsia="仿宋" w:hAnsi="仿宋" w:hint="eastAsia"/>
                <w:sz w:val="24"/>
                <w:szCs w:val="24"/>
              </w:rPr>
              <w:t>（三）具有开拓创新的精神和能力，能够胜任高等院校、国家机关、企事业单位的教研、决策、咨询和实务工作。</w:t>
            </w:r>
          </w:p>
          <w:p w14:paraId="61558A97" w14:textId="77777777" w:rsidR="00340DB9" w:rsidRPr="00DE7C46" w:rsidRDefault="00340DB9" w:rsidP="000177C3">
            <w:pPr>
              <w:shd w:val="clear" w:color="auto" w:fill="FFFFFF"/>
              <w:snapToGrid w:val="0"/>
              <w:ind w:firstLine="480"/>
              <w:rPr>
                <w:rFonts w:ascii="仿宋" w:eastAsia="仿宋" w:hAnsi="仿宋"/>
                <w:sz w:val="24"/>
                <w:szCs w:val="24"/>
              </w:rPr>
            </w:pPr>
            <w:r>
              <w:rPr>
                <w:rFonts w:ascii="仿宋" w:eastAsia="仿宋" w:hAnsi="仿宋" w:hint="eastAsia"/>
                <w:sz w:val="24"/>
                <w:szCs w:val="24"/>
              </w:rPr>
              <w:t>（四）</w:t>
            </w:r>
            <w:r w:rsidRPr="00DE7C46">
              <w:rPr>
                <w:rFonts w:ascii="仿宋" w:eastAsia="仿宋" w:hAnsi="仿宋" w:hint="eastAsia"/>
                <w:sz w:val="24"/>
                <w:szCs w:val="24"/>
              </w:rPr>
              <w:t>具有扎实的文字功底和较宽广的人文社会科学知识。观察问题敏锐，分析能力强。</w:t>
            </w:r>
          </w:p>
          <w:p w14:paraId="29B2B7BF" w14:textId="77777777" w:rsidR="00340DB9" w:rsidRPr="00DE7C46" w:rsidRDefault="00340DB9" w:rsidP="000177C3">
            <w:pPr>
              <w:shd w:val="clear" w:color="auto" w:fill="FFFFFF"/>
              <w:snapToGrid w:val="0"/>
              <w:spacing w:afterLines="50" w:after="156"/>
              <w:ind w:firstLine="482"/>
              <w:rPr>
                <w:rFonts w:ascii="仿宋" w:eastAsia="仿宋" w:hAnsi="仿宋"/>
                <w:sz w:val="24"/>
                <w:szCs w:val="24"/>
              </w:rPr>
            </w:pPr>
            <w:r>
              <w:rPr>
                <w:rFonts w:ascii="仿宋" w:eastAsia="仿宋" w:hAnsi="仿宋" w:hint="eastAsia"/>
                <w:sz w:val="24"/>
                <w:szCs w:val="24"/>
              </w:rPr>
              <w:t>（五）</w:t>
            </w:r>
            <w:r w:rsidRPr="00DE7C46">
              <w:rPr>
                <w:rFonts w:ascii="仿宋" w:eastAsia="仿宋" w:hAnsi="仿宋" w:hint="eastAsia"/>
                <w:sz w:val="24"/>
                <w:szCs w:val="24"/>
              </w:rPr>
              <w:t>能熟练掌握一门外语，具有健全的人格和健康的体魄。</w:t>
            </w:r>
          </w:p>
        </w:tc>
      </w:tr>
      <w:tr w:rsidR="00340DB9" w:rsidRPr="0093428E" w14:paraId="180CDDA3" w14:textId="77777777" w:rsidTr="000177C3">
        <w:trPr>
          <w:trHeight w:val="1344"/>
        </w:trPr>
        <w:tc>
          <w:tcPr>
            <w:tcW w:w="2269" w:type="dxa"/>
            <w:tcBorders>
              <w:top w:val="single" w:sz="4" w:space="0" w:color="auto"/>
              <w:bottom w:val="single" w:sz="4" w:space="0" w:color="auto"/>
              <w:right w:val="single" w:sz="4" w:space="0" w:color="auto"/>
            </w:tcBorders>
            <w:vAlign w:val="center"/>
          </w:tcPr>
          <w:p w14:paraId="54DA5129" w14:textId="77777777" w:rsidR="00340DB9" w:rsidRPr="00A46605" w:rsidRDefault="00340DB9" w:rsidP="000177C3">
            <w:pPr>
              <w:jc w:val="left"/>
              <w:outlineLvl w:val="0"/>
              <w:rPr>
                <w:rFonts w:ascii="Times New Roman" w:eastAsia="黑体" w:hAnsi="Times New Roman"/>
                <w:sz w:val="24"/>
              </w:rPr>
            </w:pPr>
            <w:r w:rsidRPr="00A46605">
              <w:rPr>
                <w:rFonts w:ascii="Times New Roman" w:eastAsia="黑体" w:hAnsi="Times New Roman"/>
                <w:sz w:val="24"/>
              </w:rPr>
              <w:t>三、研究方向</w:t>
            </w:r>
          </w:p>
        </w:tc>
        <w:tc>
          <w:tcPr>
            <w:tcW w:w="6520" w:type="dxa"/>
            <w:gridSpan w:val="4"/>
            <w:tcBorders>
              <w:top w:val="single" w:sz="4" w:space="0" w:color="auto"/>
              <w:left w:val="single" w:sz="4" w:space="0" w:color="auto"/>
              <w:bottom w:val="single" w:sz="4" w:space="0" w:color="auto"/>
            </w:tcBorders>
            <w:vAlign w:val="center"/>
          </w:tcPr>
          <w:p w14:paraId="56687446" w14:textId="0AD7F754" w:rsidR="00340DB9" w:rsidRDefault="00340DB9" w:rsidP="000177C3">
            <w:pPr>
              <w:ind w:firstLineChars="100" w:firstLine="240"/>
              <w:rPr>
                <w:rFonts w:ascii="仿宋" w:eastAsia="仿宋" w:hAnsi="仿宋" w:cs="宋体"/>
                <w:sz w:val="24"/>
                <w:szCs w:val="24"/>
              </w:rPr>
            </w:pPr>
            <w:r>
              <w:rPr>
                <w:rFonts w:ascii="仿宋" w:eastAsia="仿宋" w:hAnsi="仿宋" w:hint="eastAsia"/>
                <w:color w:val="000000"/>
                <w:sz w:val="24"/>
                <w:szCs w:val="24"/>
              </w:rPr>
              <w:t>（一）</w:t>
            </w:r>
            <w:r w:rsidR="008032E5">
              <w:rPr>
                <w:rFonts w:ascii="仿宋" w:eastAsia="仿宋" w:hAnsi="仿宋" w:cs="宋体" w:hint="eastAsia"/>
                <w:sz w:val="24"/>
                <w:szCs w:val="24"/>
              </w:rPr>
              <w:t>法治文化</w:t>
            </w:r>
            <w:r>
              <w:rPr>
                <w:rFonts w:ascii="仿宋" w:eastAsia="仿宋" w:hAnsi="仿宋" w:cs="宋体" w:hint="eastAsia"/>
                <w:sz w:val="24"/>
                <w:szCs w:val="24"/>
              </w:rPr>
              <w:t>的理论与实践</w:t>
            </w:r>
          </w:p>
          <w:p w14:paraId="00418E3B" w14:textId="1A485EF2" w:rsidR="00340DB9" w:rsidRDefault="008032E5" w:rsidP="000177C3">
            <w:pPr>
              <w:ind w:firstLineChars="100" w:firstLine="240"/>
              <w:rPr>
                <w:rFonts w:ascii="仿宋" w:eastAsia="仿宋" w:hAnsi="仿宋" w:cs="宋体"/>
                <w:sz w:val="24"/>
                <w:szCs w:val="24"/>
              </w:rPr>
            </w:pPr>
            <w:r>
              <w:rPr>
                <w:rFonts w:ascii="仿宋" w:eastAsia="仿宋" w:hAnsi="仿宋" w:cs="宋体" w:hint="eastAsia"/>
                <w:sz w:val="24"/>
                <w:szCs w:val="24"/>
              </w:rPr>
              <w:t>（二）法治思维与法律语言</w:t>
            </w:r>
          </w:p>
          <w:p w14:paraId="6DFA1704" w14:textId="29C9DAE1" w:rsidR="00340DB9" w:rsidRDefault="008032E5" w:rsidP="000177C3">
            <w:pPr>
              <w:ind w:firstLineChars="100" w:firstLine="240"/>
              <w:rPr>
                <w:rFonts w:ascii="仿宋" w:eastAsia="仿宋" w:hAnsi="仿宋" w:cs="宋体"/>
                <w:sz w:val="24"/>
                <w:szCs w:val="24"/>
              </w:rPr>
            </w:pPr>
            <w:r>
              <w:rPr>
                <w:rFonts w:ascii="仿宋" w:eastAsia="仿宋" w:hAnsi="仿宋" w:cs="宋体" w:hint="eastAsia"/>
                <w:sz w:val="24"/>
                <w:szCs w:val="24"/>
              </w:rPr>
              <w:t>（三）中西法文化史</w:t>
            </w:r>
          </w:p>
          <w:p w14:paraId="2E51ED64" w14:textId="77777777" w:rsidR="00340DB9" w:rsidRPr="002C05E2" w:rsidRDefault="00340DB9" w:rsidP="000177C3">
            <w:pPr>
              <w:ind w:firstLineChars="150" w:firstLine="360"/>
              <w:rPr>
                <w:rFonts w:ascii="仿宋" w:eastAsia="仿宋" w:hAnsi="仿宋"/>
                <w:sz w:val="24"/>
                <w:szCs w:val="24"/>
              </w:rPr>
            </w:pPr>
            <w:r>
              <w:rPr>
                <w:rFonts w:ascii="仿宋" w:eastAsia="仿宋" w:hAnsi="仿宋" w:cs="宋体" w:hint="eastAsia"/>
                <w:sz w:val="24"/>
                <w:szCs w:val="24"/>
              </w:rPr>
              <w:lastRenderedPageBreak/>
              <w:t>该</w:t>
            </w:r>
            <w:r w:rsidRPr="00DE7C46">
              <w:rPr>
                <w:rFonts w:ascii="仿宋" w:eastAsia="仿宋" w:hAnsi="仿宋" w:hint="eastAsia"/>
                <w:sz w:val="24"/>
                <w:szCs w:val="24"/>
              </w:rPr>
              <w:t>研究方向</w:t>
            </w:r>
            <w:r w:rsidRPr="00DE7C46">
              <w:rPr>
                <w:rFonts w:ascii="仿宋" w:eastAsia="仿宋" w:hAnsi="仿宋" w:cs="宋体" w:hint="eastAsia"/>
                <w:kern w:val="0"/>
                <w:sz w:val="24"/>
                <w:szCs w:val="24"/>
              </w:rPr>
              <w:t>既注重</w:t>
            </w:r>
            <w:r>
              <w:rPr>
                <w:rFonts w:ascii="仿宋" w:eastAsia="仿宋" w:hAnsi="仿宋" w:hint="eastAsia"/>
                <w:sz w:val="24"/>
                <w:szCs w:val="24"/>
              </w:rPr>
              <w:t>综合性的理论研究，也注重法治</w:t>
            </w:r>
            <w:r w:rsidRPr="00DE7C46">
              <w:rPr>
                <w:rFonts w:ascii="仿宋" w:eastAsia="仿宋" w:hAnsi="仿宋" w:hint="eastAsia"/>
                <w:sz w:val="24"/>
                <w:szCs w:val="24"/>
              </w:rPr>
              <w:t>实务的研究。</w:t>
            </w:r>
          </w:p>
        </w:tc>
      </w:tr>
      <w:tr w:rsidR="00340DB9" w:rsidRPr="0093428E" w14:paraId="0BC8AF4E" w14:textId="77777777" w:rsidTr="000177C3">
        <w:trPr>
          <w:trHeight w:val="778"/>
        </w:trPr>
        <w:tc>
          <w:tcPr>
            <w:tcW w:w="2269" w:type="dxa"/>
            <w:tcBorders>
              <w:top w:val="single" w:sz="4" w:space="0" w:color="auto"/>
              <w:bottom w:val="single" w:sz="4" w:space="0" w:color="auto"/>
              <w:right w:val="single" w:sz="4" w:space="0" w:color="auto"/>
            </w:tcBorders>
            <w:vAlign w:val="center"/>
          </w:tcPr>
          <w:p w14:paraId="409F748E" w14:textId="77777777" w:rsidR="00340DB9" w:rsidRPr="00A46605" w:rsidRDefault="00340DB9" w:rsidP="000177C3">
            <w:pPr>
              <w:outlineLvl w:val="0"/>
              <w:rPr>
                <w:rFonts w:ascii="Times New Roman" w:eastAsia="黑体" w:hAnsi="Times New Roman"/>
                <w:sz w:val="24"/>
              </w:rPr>
            </w:pPr>
            <w:r w:rsidRPr="00A46605">
              <w:rPr>
                <w:rFonts w:ascii="Times New Roman" w:eastAsia="黑体" w:hAnsi="Times New Roman"/>
                <w:sz w:val="24"/>
              </w:rPr>
              <w:lastRenderedPageBreak/>
              <w:t>四、学制及学习年限</w:t>
            </w:r>
          </w:p>
        </w:tc>
        <w:tc>
          <w:tcPr>
            <w:tcW w:w="1771" w:type="dxa"/>
            <w:tcBorders>
              <w:top w:val="single" w:sz="4" w:space="0" w:color="auto"/>
              <w:left w:val="single" w:sz="4" w:space="0" w:color="auto"/>
              <w:bottom w:val="single" w:sz="4" w:space="0" w:color="auto"/>
            </w:tcBorders>
            <w:vAlign w:val="center"/>
          </w:tcPr>
          <w:p w14:paraId="40474A38" w14:textId="77777777" w:rsidR="00340DB9" w:rsidRPr="00FE0301" w:rsidRDefault="00340DB9" w:rsidP="000177C3">
            <w:pPr>
              <w:jc w:val="center"/>
              <w:rPr>
                <w:rFonts w:ascii="仿宋" w:eastAsia="仿宋" w:hAnsi="仿宋"/>
                <w:b/>
                <w:sz w:val="28"/>
                <w:szCs w:val="28"/>
              </w:rPr>
            </w:pPr>
            <w:r w:rsidRPr="00FE0301">
              <w:rPr>
                <w:rFonts w:ascii="仿宋" w:eastAsia="仿宋" w:hAnsi="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14:paraId="09F72FFF" w14:textId="77777777" w:rsidR="00340DB9" w:rsidRPr="00652828" w:rsidRDefault="00340DB9" w:rsidP="000177C3">
            <w:pPr>
              <w:jc w:val="center"/>
              <w:rPr>
                <w:rFonts w:ascii="仿宋" w:eastAsia="仿宋" w:hAnsi="仿宋"/>
                <w:sz w:val="28"/>
                <w:szCs w:val="28"/>
              </w:rPr>
            </w:pPr>
            <w:r w:rsidRPr="00652828">
              <w:rPr>
                <w:rFonts w:ascii="仿宋" w:eastAsia="仿宋" w:hAnsi="仿宋" w:hint="eastAsia"/>
                <w:sz w:val="28"/>
                <w:szCs w:val="28"/>
              </w:rPr>
              <w:t>三年</w:t>
            </w:r>
          </w:p>
        </w:tc>
        <w:tc>
          <w:tcPr>
            <w:tcW w:w="1701" w:type="dxa"/>
            <w:tcBorders>
              <w:top w:val="single" w:sz="4" w:space="0" w:color="auto"/>
              <w:left w:val="single" w:sz="4" w:space="0" w:color="auto"/>
              <w:bottom w:val="single" w:sz="4" w:space="0" w:color="auto"/>
            </w:tcBorders>
            <w:vAlign w:val="center"/>
          </w:tcPr>
          <w:p w14:paraId="6AF90175" w14:textId="77777777" w:rsidR="00340DB9" w:rsidRPr="00FE0301" w:rsidRDefault="00340DB9" w:rsidP="000177C3">
            <w:pPr>
              <w:jc w:val="center"/>
              <w:rPr>
                <w:rFonts w:ascii="仿宋" w:eastAsia="仿宋" w:hAnsi="仿宋"/>
                <w:b/>
                <w:sz w:val="28"/>
                <w:szCs w:val="28"/>
              </w:rPr>
            </w:pPr>
            <w:r w:rsidRPr="00FE0301">
              <w:rPr>
                <w:rFonts w:ascii="仿宋" w:eastAsia="仿宋" w:hAnsi="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14:paraId="6DB9CBB4" w14:textId="77777777" w:rsidR="00340DB9" w:rsidRPr="00652828" w:rsidRDefault="00340DB9" w:rsidP="000177C3">
            <w:pPr>
              <w:jc w:val="center"/>
              <w:rPr>
                <w:rFonts w:ascii="仿宋" w:eastAsia="仿宋" w:hAnsi="仿宋"/>
                <w:sz w:val="28"/>
                <w:szCs w:val="28"/>
              </w:rPr>
            </w:pPr>
            <w:r w:rsidRPr="00652828">
              <w:rPr>
                <w:rFonts w:ascii="仿宋" w:eastAsia="仿宋" w:hAnsi="仿宋" w:hint="eastAsia"/>
                <w:sz w:val="28"/>
                <w:szCs w:val="28"/>
              </w:rPr>
              <w:t>二至四年</w:t>
            </w:r>
          </w:p>
        </w:tc>
      </w:tr>
      <w:tr w:rsidR="00340DB9" w:rsidRPr="0093428E" w14:paraId="6DDC293D" w14:textId="77777777" w:rsidTr="000177C3">
        <w:trPr>
          <w:trHeight w:val="846"/>
        </w:trPr>
        <w:tc>
          <w:tcPr>
            <w:tcW w:w="2269" w:type="dxa"/>
            <w:tcBorders>
              <w:top w:val="single" w:sz="4" w:space="0" w:color="auto"/>
              <w:bottom w:val="single" w:sz="4" w:space="0" w:color="auto"/>
              <w:right w:val="single" w:sz="4" w:space="0" w:color="auto"/>
            </w:tcBorders>
            <w:vAlign w:val="center"/>
          </w:tcPr>
          <w:p w14:paraId="2CFA0101" w14:textId="0CE6CE7F" w:rsidR="00340DB9" w:rsidRPr="00A46605" w:rsidRDefault="00340DB9" w:rsidP="000177C3">
            <w:pPr>
              <w:jc w:val="left"/>
              <w:outlineLvl w:val="0"/>
              <w:rPr>
                <w:rFonts w:ascii="Times New Roman" w:eastAsia="黑体" w:hAnsi="Times New Roman"/>
                <w:sz w:val="24"/>
              </w:rPr>
            </w:pPr>
            <w:r w:rsidRPr="00A46605">
              <w:rPr>
                <w:rFonts w:ascii="Times New Roman" w:eastAsia="黑体" w:hAnsi="Times New Roman"/>
                <w:sz w:val="24"/>
              </w:rPr>
              <w:t>五、课程设置、</w:t>
            </w:r>
            <w:r w:rsidR="00D74FB0">
              <w:rPr>
                <w:rFonts w:ascii="Times New Roman" w:eastAsia="黑体" w:hAnsi="Times New Roman" w:hint="eastAsia"/>
                <w:sz w:val="24"/>
              </w:rPr>
              <w:t>其他培养环节、</w:t>
            </w:r>
            <w:r w:rsidRPr="00A46605">
              <w:rPr>
                <w:rFonts w:ascii="Times New Roman" w:eastAsia="黑体" w:hAnsi="Times New Roman"/>
                <w:sz w:val="24"/>
              </w:rPr>
              <w:t>教学计划及学分要求</w:t>
            </w:r>
          </w:p>
        </w:tc>
        <w:tc>
          <w:tcPr>
            <w:tcW w:w="6520" w:type="dxa"/>
            <w:gridSpan w:val="4"/>
            <w:tcBorders>
              <w:top w:val="single" w:sz="4" w:space="0" w:color="auto"/>
              <w:left w:val="single" w:sz="4" w:space="0" w:color="auto"/>
              <w:bottom w:val="single" w:sz="4" w:space="0" w:color="auto"/>
            </w:tcBorders>
            <w:vAlign w:val="center"/>
          </w:tcPr>
          <w:p w14:paraId="0E0549A6" w14:textId="77777777" w:rsidR="00340DB9" w:rsidRPr="00DE7C46" w:rsidRDefault="00340DB9" w:rsidP="0025670C">
            <w:pPr>
              <w:shd w:val="clear" w:color="auto" w:fill="FFFFFF"/>
              <w:snapToGrid w:val="0"/>
              <w:spacing w:beforeLines="50" w:before="156"/>
              <w:rPr>
                <w:rFonts w:ascii="仿宋" w:eastAsia="仿宋" w:hAnsi="仿宋"/>
                <w:sz w:val="24"/>
                <w:szCs w:val="24"/>
              </w:rPr>
            </w:pPr>
          </w:p>
          <w:p w14:paraId="7BE72750" w14:textId="77777777" w:rsidR="00340DB9" w:rsidRPr="00DE7C46" w:rsidRDefault="00340DB9" w:rsidP="000177C3">
            <w:pPr>
              <w:shd w:val="clear" w:color="auto" w:fill="FFFFFF"/>
              <w:snapToGrid w:val="0"/>
              <w:spacing w:afterLines="50" w:after="156"/>
              <w:ind w:firstLine="482"/>
              <w:rPr>
                <w:rFonts w:ascii="仿宋" w:eastAsia="仿宋" w:hAnsi="仿宋"/>
                <w:sz w:val="24"/>
                <w:szCs w:val="24"/>
              </w:rPr>
            </w:pPr>
            <w:r w:rsidRPr="0025670C">
              <w:rPr>
                <w:rFonts w:eastAsia="仿宋_GB2312" w:hint="eastAsia"/>
                <w:sz w:val="24"/>
              </w:rPr>
              <w:t>（见附表）</w:t>
            </w:r>
          </w:p>
        </w:tc>
      </w:tr>
      <w:tr w:rsidR="00340DB9" w:rsidRPr="0093428E" w14:paraId="1274E1F3" w14:textId="77777777" w:rsidTr="000177C3">
        <w:trPr>
          <w:trHeight w:val="672"/>
        </w:trPr>
        <w:tc>
          <w:tcPr>
            <w:tcW w:w="2269" w:type="dxa"/>
            <w:tcBorders>
              <w:top w:val="single" w:sz="4" w:space="0" w:color="auto"/>
              <w:bottom w:val="single" w:sz="4" w:space="0" w:color="auto"/>
              <w:right w:val="single" w:sz="4" w:space="0" w:color="auto"/>
            </w:tcBorders>
            <w:vAlign w:val="center"/>
          </w:tcPr>
          <w:p w14:paraId="3226E8B2" w14:textId="77777777" w:rsidR="00340DB9" w:rsidRPr="00A46605" w:rsidRDefault="00340DB9" w:rsidP="000177C3">
            <w:pPr>
              <w:outlineLvl w:val="0"/>
              <w:rPr>
                <w:rFonts w:ascii="Times New Roman" w:eastAsia="黑体" w:hAnsi="Times New Roman"/>
                <w:sz w:val="24"/>
              </w:rPr>
            </w:pPr>
            <w:r w:rsidRPr="00A46605">
              <w:rPr>
                <w:rFonts w:ascii="Times New Roman" w:eastAsia="黑体" w:hAnsi="Times New Roman"/>
                <w:sz w:val="24"/>
              </w:rPr>
              <w:t>六、培养方式</w:t>
            </w:r>
          </w:p>
        </w:tc>
        <w:tc>
          <w:tcPr>
            <w:tcW w:w="6520" w:type="dxa"/>
            <w:gridSpan w:val="4"/>
            <w:tcBorders>
              <w:top w:val="single" w:sz="4" w:space="0" w:color="auto"/>
              <w:left w:val="single" w:sz="4" w:space="0" w:color="auto"/>
              <w:bottom w:val="single" w:sz="4" w:space="0" w:color="auto"/>
            </w:tcBorders>
            <w:vAlign w:val="center"/>
          </w:tcPr>
          <w:p w14:paraId="19B9BEEC" w14:textId="77777777" w:rsidR="00340DB9" w:rsidRPr="00854E1A" w:rsidRDefault="00340DB9" w:rsidP="000177C3">
            <w:pPr>
              <w:shd w:val="clear" w:color="auto" w:fill="FFFFFF"/>
              <w:snapToGrid w:val="0"/>
              <w:spacing w:beforeLines="50" w:before="156"/>
              <w:ind w:firstLine="482"/>
              <w:rPr>
                <w:rFonts w:ascii="仿宋" w:eastAsia="仿宋" w:hAnsi="仿宋"/>
                <w:sz w:val="24"/>
                <w:szCs w:val="24"/>
              </w:rPr>
            </w:pPr>
            <w:r w:rsidRPr="00622C8E">
              <w:rPr>
                <w:rFonts w:ascii="仿宋" w:eastAsia="仿宋" w:hAnsi="仿宋" w:hint="eastAsia"/>
                <w:color w:val="000000"/>
                <w:sz w:val="24"/>
                <w:szCs w:val="24"/>
              </w:rPr>
              <w:t>（一）实行校内外双导师培养机制，课程学习以校内导师指导为主，社会实践以校外兼职导师指导为主。</w:t>
            </w:r>
            <w:r>
              <w:rPr>
                <w:rFonts w:ascii="仿宋" w:eastAsia="仿宋" w:hAnsi="仿宋" w:hint="eastAsia"/>
                <w:sz w:val="24"/>
                <w:szCs w:val="24"/>
              </w:rPr>
              <w:t>同时发挥学术群体的作用，由学科带头人负责，校内外名师、专家和本专业</w:t>
            </w:r>
            <w:r w:rsidRPr="00854E1A">
              <w:rPr>
                <w:rFonts w:ascii="仿宋" w:eastAsia="仿宋" w:hAnsi="仿宋" w:hint="eastAsia"/>
                <w:sz w:val="24"/>
                <w:szCs w:val="24"/>
              </w:rPr>
              <w:t>导师参加研究生的培养工作。</w:t>
            </w:r>
          </w:p>
          <w:p w14:paraId="05DE1770" w14:textId="77777777" w:rsidR="00340DB9" w:rsidRPr="00854E1A" w:rsidRDefault="00340DB9" w:rsidP="000177C3">
            <w:pPr>
              <w:shd w:val="clear" w:color="auto" w:fill="FFFFFF"/>
              <w:snapToGrid w:val="0"/>
              <w:ind w:firstLineChars="200" w:firstLine="480"/>
              <w:rPr>
                <w:rFonts w:ascii="仿宋" w:eastAsia="仿宋" w:hAnsi="仿宋"/>
                <w:sz w:val="24"/>
                <w:szCs w:val="24"/>
              </w:rPr>
            </w:pPr>
            <w:r w:rsidRPr="00854E1A">
              <w:rPr>
                <w:rFonts w:ascii="仿宋" w:eastAsia="仿宋" w:hAnsi="仿宋" w:hint="eastAsia"/>
                <w:sz w:val="24"/>
                <w:szCs w:val="24"/>
              </w:rPr>
              <w:t>（二）</w:t>
            </w:r>
            <w:r>
              <w:rPr>
                <w:rFonts w:ascii="仿宋" w:eastAsia="仿宋" w:hAnsi="仿宋" w:hint="eastAsia"/>
                <w:sz w:val="24"/>
                <w:szCs w:val="24"/>
              </w:rPr>
              <w:t>采取系统理论学习、专题讨论与科学研究相结合的方式。在教学上采取系统讲授、课堂讨论、案例分析、社会调查等形式，注重文献检索与学术阅读，探索同一门课程由多名教师协同授课的教学模式。</w:t>
            </w:r>
            <w:r w:rsidRPr="00854E1A">
              <w:rPr>
                <w:rFonts w:ascii="仿宋" w:eastAsia="仿宋" w:hAnsi="仿宋" w:hint="eastAsia"/>
                <w:sz w:val="24"/>
                <w:szCs w:val="24"/>
              </w:rPr>
              <w:t xml:space="preserve">加强培养计划的动态管理，使研究生的培养与科研紧密结合起来。 </w:t>
            </w:r>
          </w:p>
          <w:p w14:paraId="3435E3E7" w14:textId="77777777" w:rsidR="00340DB9" w:rsidRPr="00854E1A" w:rsidRDefault="00340DB9" w:rsidP="000177C3">
            <w:pPr>
              <w:shd w:val="clear" w:color="auto" w:fill="FFFFFF"/>
              <w:snapToGrid w:val="0"/>
              <w:spacing w:afterLines="50" w:after="156"/>
              <w:ind w:firstLine="482"/>
              <w:rPr>
                <w:rFonts w:ascii="仿宋" w:eastAsia="仿宋" w:hAnsi="仿宋"/>
                <w:b/>
                <w:bCs/>
              </w:rPr>
            </w:pPr>
            <w:r w:rsidRPr="00854E1A">
              <w:rPr>
                <w:rFonts w:ascii="仿宋" w:eastAsia="仿宋" w:hAnsi="仿宋" w:hint="eastAsia"/>
                <w:sz w:val="24"/>
                <w:szCs w:val="24"/>
              </w:rPr>
              <w:t>（三）加强与社会实践的紧密联系，</w:t>
            </w:r>
            <w:r>
              <w:rPr>
                <w:rFonts w:ascii="仿宋" w:eastAsia="仿宋" w:hAnsi="仿宋" w:hint="eastAsia"/>
                <w:sz w:val="24"/>
                <w:szCs w:val="24"/>
              </w:rPr>
              <w:t>培养研究生刻苦创新的优良作风，提高其思维能力及解决问题的能力。</w:t>
            </w:r>
          </w:p>
        </w:tc>
      </w:tr>
      <w:tr w:rsidR="00340DB9" w:rsidRPr="0093428E" w14:paraId="3AE9E2B7" w14:textId="77777777" w:rsidTr="000177C3">
        <w:trPr>
          <w:trHeight w:val="620"/>
        </w:trPr>
        <w:tc>
          <w:tcPr>
            <w:tcW w:w="2269" w:type="dxa"/>
            <w:tcBorders>
              <w:top w:val="single" w:sz="4" w:space="0" w:color="auto"/>
              <w:bottom w:val="single" w:sz="4" w:space="0" w:color="auto"/>
              <w:right w:val="single" w:sz="4" w:space="0" w:color="auto"/>
            </w:tcBorders>
            <w:vAlign w:val="center"/>
          </w:tcPr>
          <w:p w14:paraId="290CD044" w14:textId="77777777" w:rsidR="00340DB9" w:rsidRPr="00A46605" w:rsidRDefault="00340DB9" w:rsidP="000177C3">
            <w:pPr>
              <w:outlineLvl w:val="0"/>
              <w:rPr>
                <w:rFonts w:ascii="Times New Roman" w:eastAsia="黑体" w:hAnsi="Times New Roman"/>
                <w:sz w:val="24"/>
              </w:rPr>
            </w:pPr>
            <w:r w:rsidRPr="00A46605">
              <w:rPr>
                <w:rFonts w:ascii="Times New Roman" w:eastAsia="黑体" w:hAnsi="Times New Roman"/>
                <w:sz w:val="24"/>
              </w:rPr>
              <w:t>七、质量标准</w:t>
            </w:r>
          </w:p>
        </w:tc>
        <w:tc>
          <w:tcPr>
            <w:tcW w:w="6520" w:type="dxa"/>
            <w:gridSpan w:val="4"/>
            <w:tcBorders>
              <w:top w:val="single" w:sz="4" w:space="0" w:color="auto"/>
              <w:left w:val="single" w:sz="4" w:space="0" w:color="auto"/>
              <w:bottom w:val="single" w:sz="4" w:space="0" w:color="auto"/>
            </w:tcBorders>
            <w:vAlign w:val="center"/>
          </w:tcPr>
          <w:p w14:paraId="0D47E63D" w14:textId="77777777" w:rsidR="00D74FB0" w:rsidRPr="0025670C" w:rsidRDefault="00D74FB0" w:rsidP="00D74FB0">
            <w:pPr>
              <w:ind w:firstLineChars="200" w:firstLine="480"/>
              <w:rPr>
                <w:rFonts w:eastAsia="仿宋"/>
                <w:sz w:val="24"/>
              </w:rPr>
            </w:pPr>
            <w:r w:rsidRPr="0025670C">
              <w:rPr>
                <w:rFonts w:eastAsia="仿宋" w:hint="eastAsia"/>
                <w:sz w:val="24"/>
              </w:rPr>
              <w:t>培养具有社会主义思想道德觉悟，坚持马列主义、毛泽东思想和邓小平理论、三个代表重要思想和科学发展观，拥护中国共产党的领导，坚持社会主义方向，具有坚实的本学科理论和系统的专业知识，身体健康。</w:t>
            </w:r>
          </w:p>
          <w:p w14:paraId="1A5878D2" w14:textId="1227B906" w:rsidR="00D74FB0" w:rsidRPr="0025670C" w:rsidRDefault="00D74FB0" w:rsidP="00D74FB0">
            <w:pPr>
              <w:ind w:firstLineChars="200" w:firstLine="480"/>
              <w:rPr>
                <w:rFonts w:eastAsia="仿宋"/>
                <w:sz w:val="24"/>
              </w:rPr>
            </w:pPr>
            <w:r w:rsidRPr="0025670C">
              <w:rPr>
                <w:rFonts w:eastAsia="仿宋" w:hint="eastAsia"/>
                <w:sz w:val="24"/>
              </w:rPr>
              <w:t>了解法治文化学科专业的理论体系，系统学习法治文化学科专业的基本原理、基本理论，提高和深化对法治文化学科专业的理论和理论框架的认识。能够提出自己的看法和想法，进行系统的论证；通过以点带面，促进理论的深化和思维能力的提高。</w:t>
            </w:r>
            <w:r w:rsidRPr="0025670C">
              <w:rPr>
                <w:rFonts w:eastAsia="仿宋"/>
                <w:sz w:val="24"/>
              </w:rPr>
              <w:t xml:space="preserve">     </w:t>
            </w:r>
          </w:p>
          <w:p w14:paraId="4F1FCEC7" w14:textId="77777777" w:rsidR="00D74FB0" w:rsidRPr="0025670C" w:rsidRDefault="00D74FB0" w:rsidP="00D74FB0">
            <w:pPr>
              <w:ind w:firstLineChars="200" w:firstLine="480"/>
              <w:rPr>
                <w:rFonts w:eastAsia="仿宋"/>
                <w:sz w:val="24"/>
              </w:rPr>
            </w:pPr>
            <w:r w:rsidRPr="0025670C">
              <w:rPr>
                <w:rFonts w:eastAsia="仿宋" w:hint="eastAsia"/>
                <w:sz w:val="24"/>
              </w:rPr>
              <w:t>关注社会，关注现实，关注当代中国经济与社会发展实践，积极探索新领域、新现象、新问题，鼓励学术理论创新，</w:t>
            </w:r>
            <w:r w:rsidRPr="0025670C">
              <w:rPr>
                <w:rFonts w:eastAsia="仿宋" w:hint="eastAsia"/>
                <w:sz w:val="24"/>
              </w:rPr>
              <w:lastRenderedPageBreak/>
              <w:t>具有较强的创新精神与实践能力。</w:t>
            </w:r>
          </w:p>
          <w:p w14:paraId="124C94DE" w14:textId="77777777" w:rsidR="00D74FB0" w:rsidRPr="0025670C" w:rsidRDefault="00D74FB0" w:rsidP="00D74FB0">
            <w:pPr>
              <w:ind w:firstLineChars="200" w:firstLine="480"/>
              <w:rPr>
                <w:rFonts w:eastAsia="仿宋"/>
                <w:sz w:val="24"/>
              </w:rPr>
            </w:pPr>
            <w:r w:rsidRPr="0025670C">
              <w:rPr>
                <w:rFonts w:eastAsia="仿宋" w:hint="eastAsia"/>
                <w:sz w:val="24"/>
              </w:rPr>
              <w:t>较为熟练地掌握一门外语，达到听、说、读、写水平。适应各类国家机关和企事业单位在社会主义市场经济下所需要的复合型高级专业人才。</w:t>
            </w:r>
          </w:p>
          <w:p w14:paraId="6B9E81E3" w14:textId="77777777" w:rsidR="00340DB9" w:rsidRPr="00854E1A" w:rsidRDefault="00340DB9" w:rsidP="000177C3">
            <w:pPr>
              <w:shd w:val="clear" w:color="auto" w:fill="FFFFFF"/>
              <w:snapToGrid w:val="0"/>
              <w:spacing w:beforeLines="50" w:before="156" w:afterLines="50" w:after="156"/>
              <w:ind w:firstLine="482"/>
              <w:outlineLvl w:val="0"/>
              <w:rPr>
                <w:rFonts w:ascii="仿宋" w:eastAsia="仿宋" w:hAnsi="仿宋"/>
                <w:sz w:val="24"/>
                <w:szCs w:val="24"/>
              </w:rPr>
            </w:pPr>
            <w:r w:rsidRPr="003A15D4">
              <w:rPr>
                <w:rFonts w:eastAsia="仿宋" w:hint="eastAsia"/>
                <w:sz w:val="24"/>
              </w:rPr>
              <w:t>研究生必须按照培养目标、培养计划、培养要求完成各个阶段的学习任务，修满本专业所要求的学分，完成本专业的其他各项要求，提交达到硕士生毕业水平的学位论文。</w:t>
            </w:r>
          </w:p>
        </w:tc>
      </w:tr>
      <w:tr w:rsidR="00340DB9" w:rsidRPr="0093428E" w14:paraId="730DFFD5" w14:textId="77777777" w:rsidTr="000177C3">
        <w:trPr>
          <w:trHeight w:val="984"/>
        </w:trPr>
        <w:tc>
          <w:tcPr>
            <w:tcW w:w="2269" w:type="dxa"/>
            <w:tcBorders>
              <w:top w:val="single" w:sz="4" w:space="0" w:color="auto"/>
              <w:bottom w:val="single" w:sz="4" w:space="0" w:color="auto"/>
              <w:right w:val="single" w:sz="4" w:space="0" w:color="auto"/>
            </w:tcBorders>
            <w:vAlign w:val="center"/>
          </w:tcPr>
          <w:p w14:paraId="39AB6D0F" w14:textId="77777777" w:rsidR="00340DB9" w:rsidRPr="00A46605" w:rsidRDefault="00340DB9" w:rsidP="000177C3">
            <w:pPr>
              <w:outlineLvl w:val="0"/>
              <w:rPr>
                <w:rFonts w:ascii="Times New Roman" w:eastAsia="黑体" w:hAnsi="Times New Roman"/>
                <w:sz w:val="24"/>
              </w:rPr>
            </w:pPr>
            <w:r w:rsidRPr="00A46605">
              <w:rPr>
                <w:rFonts w:ascii="Times New Roman" w:eastAsia="黑体" w:hAnsi="Times New Roman"/>
                <w:sz w:val="24"/>
              </w:rPr>
              <w:lastRenderedPageBreak/>
              <w:t>八、考核方式</w:t>
            </w:r>
          </w:p>
        </w:tc>
        <w:tc>
          <w:tcPr>
            <w:tcW w:w="6520" w:type="dxa"/>
            <w:gridSpan w:val="4"/>
            <w:tcBorders>
              <w:top w:val="single" w:sz="4" w:space="0" w:color="auto"/>
              <w:left w:val="single" w:sz="4" w:space="0" w:color="auto"/>
              <w:bottom w:val="single" w:sz="4" w:space="0" w:color="auto"/>
            </w:tcBorders>
            <w:vAlign w:val="center"/>
          </w:tcPr>
          <w:p w14:paraId="0083A57B" w14:textId="77777777" w:rsidR="00340DB9" w:rsidRPr="00854E1A" w:rsidRDefault="00340DB9" w:rsidP="00046FA6">
            <w:pPr>
              <w:shd w:val="clear" w:color="auto" w:fill="FFFFFF"/>
              <w:snapToGrid w:val="0"/>
              <w:ind w:firstLine="482"/>
              <w:rPr>
                <w:rFonts w:ascii="仿宋" w:eastAsia="仿宋" w:hAnsi="仿宋"/>
                <w:sz w:val="24"/>
                <w:szCs w:val="24"/>
              </w:rPr>
            </w:pPr>
            <w:r w:rsidRPr="00854E1A">
              <w:rPr>
                <w:rFonts w:ascii="仿宋" w:eastAsia="仿宋" w:hAnsi="仿宋" w:hint="eastAsia"/>
                <w:sz w:val="24"/>
                <w:szCs w:val="24"/>
              </w:rPr>
              <w:t>课程考核按《中国政法大学研究生教学管理办法》和《中国政法大学研究生课程考核补充规定》进行。课程考核合格方可取得学分。</w:t>
            </w:r>
          </w:p>
          <w:p w14:paraId="557008AB" w14:textId="77777777" w:rsidR="00340DB9" w:rsidRPr="00854E1A" w:rsidRDefault="00340DB9" w:rsidP="00046FA6">
            <w:pPr>
              <w:shd w:val="clear" w:color="auto" w:fill="FFFFFF"/>
              <w:snapToGrid w:val="0"/>
              <w:ind w:firstLine="482"/>
              <w:rPr>
                <w:rFonts w:ascii="仿宋" w:eastAsia="仿宋" w:hAnsi="仿宋"/>
                <w:sz w:val="24"/>
                <w:szCs w:val="24"/>
              </w:rPr>
            </w:pPr>
            <w:r w:rsidRPr="00854E1A">
              <w:rPr>
                <w:rFonts w:ascii="仿宋" w:eastAsia="仿宋" w:hAnsi="仿宋" w:hint="eastAsia"/>
                <w:sz w:val="24"/>
                <w:szCs w:val="24"/>
              </w:rPr>
              <w:t>读书报告、学年论文及其他教学环节，采用考查方式进行，由导师或有关教师写出评语及考查结果，方能取得学分。</w:t>
            </w:r>
          </w:p>
          <w:p w14:paraId="77A1D014" w14:textId="78E9790F" w:rsidR="00565603" w:rsidRDefault="00565603" w:rsidP="00046FA6">
            <w:pPr>
              <w:shd w:val="clear" w:color="auto" w:fill="FFFFFF"/>
              <w:snapToGrid w:val="0"/>
              <w:ind w:firstLine="482"/>
              <w:rPr>
                <w:rFonts w:ascii="仿宋" w:eastAsia="仿宋" w:hAnsi="仿宋"/>
                <w:sz w:val="24"/>
                <w:szCs w:val="24"/>
              </w:rPr>
            </w:pPr>
            <w:r w:rsidRPr="0025670C">
              <w:rPr>
                <w:rFonts w:ascii="仿宋" w:eastAsia="仿宋" w:hAnsi="仿宋" w:hint="eastAsia"/>
                <w:sz w:val="24"/>
                <w:szCs w:val="24"/>
              </w:rPr>
              <w:t>社会实践环节是学术型硕士研究生的必修环节。社会实践可以通过专业实习、挂职锻炼、产学研基地联合培养和社会调查等走入社会的方式进行，以专业实习为主。社会实践的时间一般不得少于</w:t>
            </w:r>
            <w:r w:rsidRPr="0025670C">
              <w:rPr>
                <w:rFonts w:ascii="仿宋" w:eastAsia="仿宋" w:hAnsi="仿宋"/>
                <w:sz w:val="24"/>
                <w:szCs w:val="24"/>
              </w:rPr>
              <w:t>2</w:t>
            </w:r>
            <w:r w:rsidRPr="0025670C">
              <w:rPr>
                <w:rFonts w:ascii="仿宋" w:eastAsia="仿宋" w:hAnsi="仿宋" w:hint="eastAsia"/>
                <w:sz w:val="24"/>
                <w:szCs w:val="24"/>
              </w:rPr>
              <w:t>个月，并需要提交不低于5千字的社会实践报告。</w:t>
            </w:r>
          </w:p>
          <w:p w14:paraId="2591F2CD" w14:textId="77777777" w:rsidR="00340DB9" w:rsidRDefault="00340DB9" w:rsidP="000177C3">
            <w:pPr>
              <w:shd w:val="clear" w:color="auto" w:fill="FFFFFF"/>
              <w:snapToGrid w:val="0"/>
              <w:ind w:firstLine="482"/>
              <w:rPr>
                <w:rFonts w:ascii="仿宋" w:eastAsia="仿宋" w:hAnsi="仿宋"/>
                <w:sz w:val="24"/>
                <w:szCs w:val="24"/>
              </w:rPr>
            </w:pPr>
            <w:r w:rsidRPr="00854E1A">
              <w:rPr>
                <w:rFonts w:ascii="仿宋" w:eastAsia="仿宋" w:hAnsi="仿宋" w:hint="eastAsia"/>
                <w:sz w:val="24"/>
                <w:szCs w:val="24"/>
              </w:rPr>
              <w:t>硕士生中期考核是在硕士生课程学习阶段基本结束时（一般于硕士生入学后的第三学期末</w:t>
            </w:r>
            <w:r>
              <w:rPr>
                <w:rFonts w:ascii="仿宋" w:eastAsia="仿宋" w:hAnsi="仿宋" w:hint="eastAsia"/>
                <w:sz w:val="24"/>
                <w:szCs w:val="24"/>
              </w:rPr>
              <w:t>或</w:t>
            </w:r>
            <w:r w:rsidRPr="00854E1A">
              <w:rPr>
                <w:rFonts w:ascii="仿宋" w:eastAsia="仿宋" w:hAnsi="仿宋" w:hint="eastAsia"/>
                <w:sz w:val="24"/>
                <w:szCs w:val="24"/>
              </w:rPr>
              <w:t>第四学期初）进行一次思想品德、课程学习、科研能力的综合考核。中期考核实行筛选分流办法并应公开进行，具体办法按照《中国政法大学硕士研究生中期考核筛选办法》规定执行。</w:t>
            </w:r>
          </w:p>
          <w:p w14:paraId="46096FAC" w14:textId="08191E26" w:rsidR="00565603" w:rsidRPr="00854E1A" w:rsidRDefault="00565603" w:rsidP="000177C3">
            <w:pPr>
              <w:shd w:val="clear" w:color="auto" w:fill="FFFFFF"/>
              <w:snapToGrid w:val="0"/>
              <w:ind w:firstLine="482"/>
              <w:rPr>
                <w:rFonts w:ascii="仿宋" w:eastAsia="仿宋" w:hAnsi="仿宋"/>
                <w:bCs/>
              </w:rPr>
            </w:pPr>
            <w:r w:rsidRPr="0025670C">
              <w:rPr>
                <w:rFonts w:ascii="仿宋" w:eastAsia="仿宋" w:hAnsi="仿宋" w:hint="eastAsia"/>
                <w:sz w:val="24"/>
                <w:szCs w:val="24"/>
              </w:rPr>
              <w:t>学术型硕士研究生的开题报告按照《中国政法大学学术型硕士研究生培养规定》，由3位具有导师资格的校内外专家组成考核委员会进行。</w:t>
            </w:r>
          </w:p>
        </w:tc>
      </w:tr>
      <w:tr w:rsidR="00340DB9" w:rsidRPr="0093428E" w14:paraId="52ECA8A6" w14:textId="77777777" w:rsidTr="000177C3">
        <w:trPr>
          <w:trHeight w:val="842"/>
        </w:trPr>
        <w:tc>
          <w:tcPr>
            <w:tcW w:w="2269" w:type="dxa"/>
            <w:tcBorders>
              <w:top w:val="single" w:sz="4" w:space="0" w:color="auto"/>
              <w:bottom w:val="single" w:sz="4" w:space="0" w:color="auto"/>
              <w:right w:val="single" w:sz="4" w:space="0" w:color="auto"/>
            </w:tcBorders>
            <w:vAlign w:val="center"/>
          </w:tcPr>
          <w:p w14:paraId="7B1C9339" w14:textId="77777777" w:rsidR="00340DB9" w:rsidRPr="00A46605" w:rsidRDefault="00340DB9" w:rsidP="000177C3">
            <w:pPr>
              <w:jc w:val="left"/>
              <w:outlineLvl w:val="0"/>
              <w:rPr>
                <w:rFonts w:ascii="Times New Roman" w:eastAsia="黑体" w:hAnsi="Times New Roman"/>
                <w:sz w:val="24"/>
              </w:rPr>
            </w:pPr>
            <w:r w:rsidRPr="00A46605">
              <w:rPr>
                <w:rFonts w:ascii="Times New Roman" w:eastAsia="黑体" w:hAnsi="Times New Roman"/>
                <w:sz w:val="24"/>
              </w:rPr>
              <w:t>九、学位论文选题与撰写</w:t>
            </w:r>
          </w:p>
        </w:tc>
        <w:tc>
          <w:tcPr>
            <w:tcW w:w="6520" w:type="dxa"/>
            <w:gridSpan w:val="4"/>
            <w:tcBorders>
              <w:top w:val="single" w:sz="4" w:space="0" w:color="auto"/>
              <w:left w:val="single" w:sz="4" w:space="0" w:color="auto"/>
              <w:bottom w:val="single" w:sz="4" w:space="0" w:color="auto"/>
            </w:tcBorders>
            <w:vAlign w:val="center"/>
          </w:tcPr>
          <w:p w14:paraId="1248F3DC" w14:textId="74B1B5BB" w:rsidR="00340DB9" w:rsidRPr="00046FA6" w:rsidRDefault="00340DB9" w:rsidP="00046FA6">
            <w:pPr>
              <w:shd w:val="clear" w:color="auto" w:fill="FFFFFF"/>
              <w:snapToGrid w:val="0"/>
              <w:ind w:firstLine="482"/>
              <w:rPr>
                <w:rFonts w:ascii="仿宋" w:eastAsia="仿宋" w:hAnsi="仿宋"/>
                <w:sz w:val="24"/>
                <w:szCs w:val="24"/>
              </w:rPr>
            </w:pPr>
            <w:r w:rsidRPr="00046FA6">
              <w:rPr>
                <w:rFonts w:ascii="仿宋" w:eastAsia="仿宋" w:hAnsi="仿宋" w:hint="eastAsia"/>
                <w:sz w:val="24"/>
                <w:szCs w:val="24"/>
              </w:rPr>
              <w:t>应在导师的引导下，自主选择本学科前沿有重要理论价值或有重要应用价值的课题，注重创新性和先进性，力求有所突破。</w:t>
            </w:r>
          </w:p>
          <w:p w14:paraId="13C00608" w14:textId="77777777" w:rsidR="00340DB9" w:rsidRPr="00046FA6" w:rsidRDefault="00340DB9" w:rsidP="00046FA6">
            <w:pPr>
              <w:shd w:val="clear" w:color="auto" w:fill="FFFFFF"/>
              <w:snapToGrid w:val="0"/>
              <w:ind w:firstLine="482"/>
              <w:rPr>
                <w:rFonts w:ascii="仿宋" w:eastAsia="仿宋" w:hAnsi="仿宋"/>
                <w:sz w:val="24"/>
                <w:szCs w:val="24"/>
              </w:rPr>
            </w:pPr>
            <w:r w:rsidRPr="00046FA6">
              <w:rPr>
                <w:rFonts w:ascii="仿宋" w:eastAsia="仿宋" w:hAnsi="仿宋"/>
                <w:sz w:val="24"/>
                <w:szCs w:val="24"/>
              </w:rPr>
              <w:t>1</w:t>
            </w:r>
            <w:r w:rsidRPr="00046FA6">
              <w:rPr>
                <w:rFonts w:ascii="仿宋" w:eastAsia="仿宋" w:hAnsi="仿宋" w:hint="eastAsia"/>
                <w:sz w:val="24"/>
                <w:szCs w:val="24"/>
              </w:rPr>
              <w:t>．应由本人独立完成，遵守学术规范，严禁抄袭剽窃；</w:t>
            </w:r>
          </w:p>
          <w:p w14:paraId="0DD32F24" w14:textId="77777777" w:rsidR="008921B4" w:rsidRPr="00046FA6" w:rsidRDefault="00340DB9" w:rsidP="00046FA6">
            <w:pPr>
              <w:shd w:val="clear" w:color="auto" w:fill="FFFFFF"/>
              <w:snapToGrid w:val="0"/>
              <w:ind w:firstLine="482"/>
              <w:rPr>
                <w:rFonts w:ascii="仿宋" w:eastAsia="仿宋" w:hAnsi="仿宋"/>
                <w:sz w:val="24"/>
                <w:szCs w:val="24"/>
              </w:rPr>
            </w:pPr>
            <w:r w:rsidRPr="00046FA6">
              <w:rPr>
                <w:rFonts w:ascii="仿宋" w:eastAsia="仿宋" w:hAnsi="仿宋"/>
                <w:sz w:val="24"/>
                <w:szCs w:val="24"/>
              </w:rPr>
              <w:t>2</w:t>
            </w:r>
            <w:r w:rsidR="008921B4" w:rsidRPr="00046FA6">
              <w:rPr>
                <w:rFonts w:ascii="仿宋" w:eastAsia="仿宋" w:hAnsi="仿宋" w:hint="eastAsia"/>
                <w:sz w:val="24"/>
                <w:szCs w:val="24"/>
              </w:rPr>
              <w:t>．按照《中国政法大学学位授予办法》（修订稿）（法大发［2016）44号）的规定，学校决定自2016-2017学年度第二学期（2017年夏季）学位申请开始，所有研究生学位论文均开始执行新的篇幅标准：硕士学位论文正文一般应达到3万字。</w:t>
            </w:r>
          </w:p>
          <w:p w14:paraId="41A98C50" w14:textId="77777777" w:rsidR="00340DB9" w:rsidRPr="00046FA6" w:rsidRDefault="00340DB9" w:rsidP="00046FA6">
            <w:pPr>
              <w:shd w:val="clear" w:color="auto" w:fill="FFFFFF"/>
              <w:snapToGrid w:val="0"/>
              <w:ind w:firstLine="482"/>
              <w:rPr>
                <w:rFonts w:ascii="仿宋" w:eastAsia="仿宋" w:hAnsi="仿宋"/>
                <w:sz w:val="24"/>
                <w:szCs w:val="24"/>
              </w:rPr>
            </w:pPr>
            <w:r w:rsidRPr="00046FA6">
              <w:rPr>
                <w:rFonts w:ascii="仿宋" w:eastAsia="仿宋" w:hAnsi="仿宋"/>
                <w:sz w:val="24"/>
                <w:szCs w:val="24"/>
              </w:rPr>
              <w:t>3</w:t>
            </w:r>
            <w:r w:rsidRPr="00046FA6">
              <w:rPr>
                <w:rFonts w:ascii="仿宋" w:eastAsia="仿宋" w:hAnsi="仿宋" w:hint="eastAsia"/>
                <w:sz w:val="24"/>
                <w:szCs w:val="24"/>
              </w:rPr>
              <w:t>．应达到国家学位条例对硕士论文的其他要求；</w:t>
            </w:r>
          </w:p>
          <w:p w14:paraId="2078BCB8" w14:textId="77777777" w:rsidR="00340DB9" w:rsidRPr="00854E1A" w:rsidRDefault="00340DB9" w:rsidP="00046FA6">
            <w:pPr>
              <w:shd w:val="clear" w:color="auto" w:fill="FFFFFF"/>
              <w:snapToGrid w:val="0"/>
              <w:ind w:firstLine="482"/>
              <w:rPr>
                <w:rFonts w:ascii="仿宋" w:eastAsia="仿宋" w:hAnsi="仿宋"/>
                <w:sz w:val="24"/>
                <w:szCs w:val="24"/>
              </w:rPr>
            </w:pPr>
            <w:r w:rsidRPr="00046FA6">
              <w:rPr>
                <w:rFonts w:ascii="仿宋" w:eastAsia="仿宋" w:hAnsi="仿宋"/>
                <w:sz w:val="24"/>
                <w:szCs w:val="24"/>
              </w:rPr>
              <w:t>4</w:t>
            </w:r>
            <w:r w:rsidRPr="00046FA6">
              <w:rPr>
                <w:rFonts w:ascii="仿宋" w:eastAsia="仿宋" w:hAnsi="仿宋" w:hint="eastAsia"/>
                <w:sz w:val="24"/>
                <w:szCs w:val="24"/>
              </w:rPr>
              <w:t>．应于第四学期结束前完成论文开题报告，第五学期中期完成论文初稿。</w:t>
            </w:r>
          </w:p>
        </w:tc>
      </w:tr>
      <w:tr w:rsidR="00340DB9" w:rsidRPr="0093428E" w14:paraId="1E91A049" w14:textId="77777777" w:rsidTr="000177C3">
        <w:trPr>
          <w:trHeight w:val="1207"/>
        </w:trPr>
        <w:tc>
          <w:tcPr>
            <w:tcW w:w="2269" w:type="dxa"/>
            <w:tcBorders>
              <w:top w:val="single" w:sz="4" w:space="0" w:color="auto"/>
              <w:bottom w:val="single" w:sz="4" w:space="0" w:color="auto"/>
              <w:right w:val="single" w:sz="4" w:space="0" w:color="auto"/>
            </w:tcBorders>
            <w:vAlign w:val="center"/>
          </w:tcPr>
          <w:p w14:paraId="5C0EBEEC" w14:textId="77777777" w:rsidR="00340DB9" w:rsidRPr="00A46605" w:rsidRDefault="00340DB9" w:rsidP="000177C3">
            <w:pPr>
              <w:jc w:val="left"/>
              <w:outlineLvl w:val="0"/>
              <w:rPr>
                <w:rFonts w:ascii="Times New Roman" w:eastAsia="黑体" w:hAnsi="Times New Roman"/>
                <w:sz w:val="24"/>
              </w:rPr>
            </w:pPr>
            <w:r w:rsidRPr="00A46605">
              <w:rPr>
                <w:rFonts w:ascii="Times New Roman" w:eastAsia="黑体" w:hAnsi="Times New Roman"/>
                <w:sz w:val="24"/>
              </w:rPr>
              <w:lastRenderedPageBreak/>
              <w:t>十、学位论文答辩与学位授予</w:t>
            </w:r>
          </w:p>
        </w:tc>
        <w:tc>
          <w:tcPr>
            <w:tcW w:w="6520" w:type="dxa"/>
            <w:gridSpan w:val="4"/>
            <w:tcBorders>
              <w:top w:val="single" w:sz="4" w:space="0" w:color="auto"/>
              <w:left w:val="single" w:sz="4" w:space="0" w:color="auto"/>
              <w:bottom w:val="single" w:sz="4" w:space="0" w:color="auto"/>
            </w:tcBorders>
            <w:vAlign w:val="center"/>
          </w:tcPr>
          <w:p w14:paraId="7DB49E40" w14:textId="2C42F70C" w:rsidR="00D93F41" w:rsidRDefault="00263E4E" w:rsidP="00D93F41">
            <w:pPr>
              <w:ind w:firstLineChars="150" w:firstLine="360"/>
              <w:rPr>
                <w:rFonts w:eastAsia="仿宋"/>
                <w:sz w:val="24"/>
                <w:szCs w:val="21"/>
              </w:rPr>
            </w:pPr>
            <w:r>
              <w:rPr>
                <w:rFonts w:eastAsia="仿宋" w:hint="eastAsia"/>
                <w:sz w:val="24"/>
              </w:rPr>
              <w:t>（一）</w:t>
            </w:r>
            <w:r w:rsidR="00340DB9" w:rsidRPr="003A15D4">
              <w:rPr>
                <w:rFonts w:eastAsia="仿宋" w:hint="eastAsia"/>
                <w:sz w:val="24"/>
              </w:rPr>
              <w:t>申请学位必须符合国家学位条例规定的各项条件。</w:t>
            </w:r>
          </w:p>
          <w:p w14:paraId="0F8783A1" w14:textId="15D17503" w:rsidR="00340DB9" w:rsidRDefault="00263E4E" w:rsidP="00D93F41">
            <w:pPr>
              <w:ind w:firstLineChars="150" w:firstLine="360"/>
              <w:rPr>
                <w:rFonts w:eastAsia="仿宋"/>
                <w:sz w:val="24"/>
              </w:rPr>
            </w:pPr>
            <w:r>
              <w:rPr>
                <w:rFonts w:eastAsia="仿宋" w:hint="eastAsia"/>
                <w:sz w:val="24"/>
              </w:rPr>
              <w:t>（二）</w:t>
            </w:r>
            <w:r w:rsidR="00340DB9" w:rsidRPr="003A15D4">
              <w:rPr>
                <w:rFonts w:eastAsia="仿宋" w:hint="eastAsia"/>
                <w:sz w:val="24"/>
              </w:rPr>
              <w:t>学位材料必须齐全，内容翔实。</w:t>
            </w:r>
          </w:p>
          <w:p w14:paraId="02FFA47D" w14:textId="0F6C4BCF" w:rsidR="00263E4E" w:rsidRPr="00674387" w:rsidRDefault="00263E4E" w:rsidP="0025670C">
            <w:pPr>
              <w:rPr>
                <w:rFonts w:ascii="仿宋" w:eastAsia="仿宋" w:hAnsi="仿宋"/>
                <w:sz w:val="24"/>
                <w:szCs w:val="24"/>
              </w:rPr>
            </w:pPr>
            <w:r>
              <w:rPr>
                <w:rFonts w:ascii="仿宋" w:eastAsia="仿宋" w:hAnsi="仿宋" w:hint="eastAsia"/>
                <w:sz w:val="24"/>
                <w:szCs w:val="24"/>
              </w:rPr>
              <w:t xml:space="preserve">   （三）</w:t>
            </w:r>
            <w:r w:rsidRPr="00B05713">
              <w:rPr>
                <w:rFonts w:ascii="仿宋" w:eastAsia="仿宋" w:hAnsi="仿宋" w:hint="eastAsia"/>
                <w:sz w:val="24"/>
                <w:szCs w:val="24"/>
              </w:rPr>
              <w:t>答辩委员会组成应符合法定条件</w:t>
            </w:r>
            <w:r>
              <w:rPr>
                <w:rFonts w:ascii="仿宋" w:eastAsia="仿宋" w:hAnsi="仿宋" w:hint="eastAsia"/>
                <w:sz w:val="24"/>
                <w:szCs w:val="24"/>
              </w:rPr>
              <w:t>；</w:t>
            </w:r>
            <w:r w:rsidRPr="00674387">
              <w:rPr>
                <w:rFonts w:ascii="仿宋" w:eastAsia="仿宋" w:hAnsi="仿宋" w:hint="eastAsia"/>
                <w:sz w:val="24"/>
                <w:szCs w:val="24"/>
              </w:rPr>
              <w:t>论文的原创性检查、评审、导师回避等按照学位办相关规定进行；学位论文涉及实务问题的，可以吸收实务部门具有高级专业技术职务的专家参加答辩委员会。</w:t>
            </w:r>
          </w:p>
          <w:p w14:paraId="2455EFEE" w14:textId="69241886" w:rsidR="00263E4E" w:rsidRPr="00674387" w:rsidRDefault="00263E4E" w:rsidP="0025670C">
            <w:pPr>
              <w:rPr>
                <w:rFonts w:ascii="仿宋" w:eastAsia="仿宋" w:hAnsi="仿宋"/>
                <w:sz w:val="24"/>
                <w:szCs w:val="24"/>
              </w:rPr>
            </w:pPr>
            <w:r>
              <w:rPr>
                <w:rFonts w:ascii="仿宋" w:eastAsia="仿宋" w:hAnsi="仿宋" w:hint="eastAsia"/>
                <w:sz w:val="24"/>
                <w:szCs w:val="24"/>
              </w:rPr>
              <w:t xml:space="preserve">   （四）</w:t>
            </w:r>
            <w:r w:rsidRPr="00674387">
              <w:rPr>
                <w:rFonts w:ascii="仿宋" w:eastAsia="仿宋" w:hAnsi="仿宋" w:hint="eastAsia"/>
                <w:sz w:val="24"/>
                <w:szCs w:val="24"/>
              </w:rPr>
              <w:t>答辩委员会在认真审阅学位论文的基础上，对申请人进行公正、严肃、认真、负责的提问和无记名表决，并向校学位评定委员会提出授予或不授予硕士学位的建议。</w:t>
            </w:r>
          </w:p>
          <w:p w14:paraId="75FE8309" w14:textId="77777777" w:rsidR="008921B4" w:rsidRPr="008921B4" w:rsidRDefault="00263E4E" w:rsidP="008921B4">
            <w:pPr>
              <w:rPr>
                <w:rFonts w:ascii="仿宋" w:eastAsia="仿宋" w:hAnsi="仿宋"/>
                <w:sz w:val="24"/>
                <w:szCs w:val="24"/>
              </w:rPr>
            </w:pPr>
            <w:r>
              <w:rPr>
                <w:rFonts w:eastAsia="仿宋" w:hint="eastAsia"/>
                <w:sz w:val="24"/>
              </w:rPr>
              <w:t xml:space="preserve">    </w:t>
            </w:r>
            <w:r w:rsidRPr="008921B4">
              <w:rPr>
                <w:rFonts w:ascii="仿宋" w:eastAsia="仿宋" w:hAnsi="仿宋" w:hint="eastAsia"/>
                <w:sz w:val="24"/>
                <w:szCs w:val="24"/>
              </w:rPr>
              <w:t>（五）</w:t>
            </w:r>
            <w:r w:rsidR="008921B4" w:rsidRPr="008921B4">
              <w:rPr>
                <w:rFonts w:ascii="仿宋" w:eastAsia="仿宋" w:hAnsi="仿宋" w:hint="eastAsia"/>
                <w:sz w:val="24"/>
                <w:szCs w:val="24"/>
              </w:rPr>
              <w:t>所有研究生在正式申请学位之前需要申请预答辩。申请预答辩时间为正式申请学位之前的一个学期。一般为每年的1月份和6月份，在寒暑假之前1-2周内完成。</w:t>
            </w:r>
          </w:p>
          <w:p w14:paraId="45DA5401" w14:textId="4840B8CE" w:rsidR="00D93F41" w:rsidRDefault="00D93F41" w:rsidP="008921B4">
            <w:pPr>
              <w:shd w:val="clear" w:color="auto" w:fill="FFFFFF"/>
              <w:snapToGrid w:val="0"/>
              <w:jc w:val="left"/>
              <w:rPr>
                <w:rFonts w:ascii="仿宋" w:eastAsia="仿宋" w:hAnsi="仿宋"/>
                <w:sz w:val="24"/>
                <w:szCs w:val="24"/>
              </w:rPr>
            </w:pPr>
          </w:p>
          <w:p w14:paraId="6A998509" w14:textId="3E49EFB2" w:rsidR="00340DB9" w:rsidRPr="00B05713" w:rsidRDefault="00F15DAB" w:rsidP="008921B4">
            <w:pPr>
              <w:shd w:val="clear" w:color="auto" w:fill="FFFFFF"/>
              <w:snapToGrid w:val="0"/>
              <w:ind w:firstLineChars="150" w:firstLine="360"/>
              <w:jc w:val="left"/>
              <w:rPr>
                <w:rFonts w:ascii="仿宋" w:eastAsia="仿宋" w:hAnsi="仿宋"/>
              </w:rPr>
            </w:pPr>
            <w:r w:rsidRPr="0025670C">
              <w:rPr>
                <w:rFonts w:eastAsia="仿宋" w:hint="eastAsia"/>
                <w:sz w:val="24"/>
              </w:rPr>
              <w:t>硕士学位的授予应符合《中国政法大学学位授予办法》（法大发〔</w:t>
            </w:r>
            <w:r w:rsidRPr="0025670C">
              <w:rPr>
                <w:rFonts w:eastAsia="仿宋"/>
                <w:sz w:val="24"/>
              </w:rPr>
              <w:t>2016</w:t>
            </w:r>
            <w:r w:rsidRPr="0025670C">
              <w:rPr>
                <w:rFonts w:eastAsia="仿宋" w:hint="eastAsia"/>
                <w:sz w:val="24"/>
              </w:rPr>
              <w:t>〕</w:t>
            </w:r>
            <w:r w:rsidRPr="0025670C">
              <w:rPr>
                <w:rFonts w:eastAsia="仿宋"/>
                <w:sz w:val="24"/>
              </w:rPr>
              <w:t>44</w:t>
            </w:r>
            <w:r w:rsidRPr="0025670C">
              <w:rPr>
                <w:rFonts w:eastAsia="仿宋" w:hint="eastAsia"/>
                <w:sz w:val="24"/>
              </w:rPr>
              <w:t>号）和《中华人民共和国学位条例》的要求。</w:t>
            </w:r>
          </w:p>
        </w:tc>
      </w:tr>
      <w:tr w:rsidR="00340DB9" w:rsidRPr="0093428E" w14:paraId="31B5046A" w14:textId="77777777" w:rsidTr="000177C3">
        <w:trPr>
          <w:trHeight w:val="1207"/>
        </w:trPr>
        <w:tc>
          <w:tcPr>
            <w:tcW w:w="2269" w:type="dxa"/>
            <w:tcBorders>
              <w:top w:val="single" w:sz="4" w:space="0" w:color="auto"/>
              <w:bottom w:val="single" w:sz="4" w:space="0" w:color="auto"/>
              <w:right w:val="single" w:sz="4" w:space="0" w:color="auto"/>
            </w:tcBorders>
            <w:vAlign w:val="center"/>
          </w:tcPr>
          <w:p w14:paraId="53BEC737" w14:textId="77777777" w:rsidR="00340DB9" w:rsidRPr="00A46605" w:rsidRDefault="00340DB9" w:rsidP="000177C3">
            <w:pPr>
              <w:jc w:val="left"/>
              <w:outlineLvl w:val="0"/>
              <w:rPr>
                <w:rFonts w:ascii="Times New Roman" w:eastAsia="黑体" w:hAnsi="Times New Roman"/>
                <w:sz w:val="24"/>
              </w:rPr>
            </w:pPr>
            <w:r w:rsidRPr="00A46605">
              <w:rPr>
                <w:rFonts w:ascii="Times New Roman" w:eastAsia="黑体" w:hAnsi="Times New Roman"/>
                <w:sz w:val="24"/>
              </w:rPr>
              <w:t>十一、参考文献</w:t>
            </w:r>
          </w:p>
        </w:tc>
        <w:tc>
          <w:tcPr>
            <w:tcW w:w="6520" w:type="dxa"/>
            <w:gridSpan w:val="4"/>
            <w:tcBorders>
              <w:top w:val="single" w:sz="4" w:space="0" w:color="auto"/>
              <w:left w:val="single" w:sz="4" w:space="0" w:color="auto"/>
              <w:bottom w:val="single" w:sz="4" w:space="0" w:color="auto"/>
            </w:tcBorders>
            <w:vAlign w:val="center"/>
          </w:tcPr>
          <w:p w14:paraId="64FA62C4" w14:textId="77777777" w:rsidR="00244C23" w:rsidRDefault="00244C23" w:rsidP="00244C23">
            <w:pPr>
              <w:rPr>
                <w:rFonts w:ascii="黑体" w:eastAsia="黑体" w:hAnsi="黑体"/>
                <w:b/>
                <w:sz w:val="24"/>
                <w:szCs w:val="24"/>
              </w:rPr>
            </w:pPr>
          </w:p>
          <w:p w14:paraId="2DD0C25E" w14:textId="77777777" w:rsidR="00244C23" w:rsidRPr="00AB56CF" w:rsidRDefault="00244C23" w:rsidP="00244C23">
            <w:pPr>
              <w:rPr>
                <w:rFonts w:ascii="黑体" w:eastAsia="黑体" w:hAnsi="黑体"/>
                <w:b/>
                <w:sz w:val="24"/>
                <w:szCs w:val="24"/>
              </w:rPr>
            </w:pPr>
            <w:r w:rsidRPr="00AB56CF">
              <w:rPr>
                <w:rFonts w:ascii="黑体" w:eastAsia="黑体" w:hAnsi="黑体" w:hint="eastAsia"/>
                <w:b/>
                <w:sz w:val="24"/>
                <w:szCs w:val="24"/>
              </w:rPr>
              <w:t>中文原著</w:t>
            </w:r>
          </w:p>
          <w:p w14:paraId="3CBD517D" w14:textId="77777777" w:rsidR="00244C23" w:rsidRPr="00D17F05" w:rsidRDefault="00244C23" w:rsidP="00244C23">
            <w:pPr>
              <w:rPr>
                <w:rFonts w:ascii="仿宋" w:eastAsia="仿宋" w:hAnsi="仿宋"/>
                <w:sz w:val="24"/>
                <w:szCs w:val="24"/>
              </w:rPr>
            </w:pPr>
            <w:r>
              <w:rPr>
                <w:rFonts w:ascii="仿宋" w:eastAsia="仿宋" w:hAnsi="仿宋" w:hint="eastAsia"/>
                <w:sz w:val="24"/>
                <w:szCs w:val="24"/>
              </w:rPr>
              <w:t xml:space="preserve"> 1.</w:t>
            </w:r>
            <w:r w:rsidRPr="00D17F05">
              <w:rPr>
                <w:rFonts w:ascii="仿宋" w:eastAsia="仿宋" w:hAnsi="仿宋" w:hint="eastAsia"/>
                <w:sz w:val="24"/>
                <w:szCs w:val="24"/>
              </w:rPr>
              <w:t>费孝通：《乡土中国》，上海人民出版社2007年版。</w:t>
            </w:r>
          </w:p>
          <w:p w14:paraId="45EBEADF" w14:textId="77777777" w:rsidR="00244C23" w:rsidRPr="00D17F05" w:rsidRDefault="00244C23" w:rsidP="00244C23">
            <w:pPr>
              <w:rPr>
                <w:rFonts w:ascii="仿宋" w:eastAsia="仿宋" w:hAnsi="仿宋"/>
                <w:sz w:val="24"/>
                <w:szCs w:val="24"/>
              </w:rPr>
            </w:pPr>
            <w:r>
              <w:rPr>
                <w:rFonts w:ascii="仿宋" w:eastAsia="仿宋" w:hAnsi="仿宋" w:hint="eastAsia"/>
                <w:sz w:val="24"/>
                <w:szCs w:val="24"/>
              </w:rPr>
              <w:t xml:space="preserve"> 2.</w:t>
            </w:r>
            <w:r w:rsidRPr="00D17F05">
              <w:rPr>
                <w:rFonts w:ascii="仿宋" w:eastAsia="仿宋" w:hAnsi="仿宋" w:hint="eastAsia"/>
                <w:sz w:val="24"/>
                <w:szCs w:val="24"/>
              </w:rPr>
              <w:t>瞿同祖：《中国法律与中国社会》，中华书局2003年版。</w:t>
            </w:r>
          </w:p>
          <w:p w14:paraId="069E4B46" w14:textId="77777777" w:rsidR="00244C23" w:rsidRPr="00D17F05" w:rsidRDefault="00244C23" w:rsidP="00244C23">
            <w:pPr>
              <w:rPr>
                <w:rFonts w:ascii="仿宋" w:eastAsia="仿宋" w:hAnsi="仿宋"/>
                <w:sz w:val="24"/>
                <w:szCs w:val="24"/>
              </w:rPr>
            </w:pPr>
            <w:r>
              <w:rPr>
                <w:rFonts w:ascii="仿宋" w:eastAsia="仿宋" w:hAnsi="仿宋" w:hint="eastAsia"/>
                <w:sz w:val="24"/>
                <w:szCs w:val="24"/>
              </w:rPr>
              <w:t xml:space="preserve"> 3.</w:t>
            </w:r>
            <w:r w:rsidRPr="00D17F05">
              <w:rPr>
                <w:rFonts w:ascii="仿宋" w:eastAsia="仿宋" w:hAnsi="仿宋" w:hint="eastAsia"/>
                <w:sz w:val="24"/>
                <w:szCs w:val="24"/>
              </w:rPr>
              <w:t>梁漱溟：《中国文化要义》，上海人民出版社2011年版。</w:t>
            </w:r>
          </w:p>
          <w:p w14:paraId="01BA833E" w14:textId="77777777" w:rsidR="00244C23" w:rsidRPr="00D17F05" w:rsidRDefault="00244C23" w:rsidP="00244C23">
            <w:pPr>
              <w:rPr>
                <w:rFonts w:ascii="仿宋" w:eastAsia="仿宋" w:hAnsi="仿宋"/>
                <w:sz w:val="24"/>
                <w:szCs w:val="24"/>
              </w:rPr>
            </w:pPr>
            <w:r>
              <w:rPr>
                <w:rFonts w:ascii="仿宋" w:eastAsia="仿宋" w:hAnsi="仿宋" w:hint="eastAsia"/>
                <w:sz w:val="24"/>
                <w:szCs w:val="24"/>
              </w:rPr>
              <w:t xml:space="preserve"> 4.</w:t>
            </w:r>
            <w:r w:rsidRPr="00D17F05">
              <w:rPr>
                <w:rFonts w:ascii="仿宋" w:eastAsia="仿宋" w:hAnsi="仿宋" w:hint="eastAsia"/>
                <w:sz w:val="24"/>
                <w:szCs w:val="24"/>
              </w:rPr>
              <w:t>王人博：《法治论》，山东人民出版社1989年版。</w:t>
            </w:r>
          </w:p>
          <w:p w14:paraId="6B498796" w14:textId="77777777" w:rsidR="00244C23" w:rsidRPr="00D17F05" w:rsidRDefault="00244C23" w:rsidP="00244C23">
            <w:pPr>
              <w:rPr>
                <w:rFonts w:ascii="仿宋" w:eastAsia="仿宋" w:hAnsi="仿宋"/>
                <w:sz w:val="24"/>
                <w:szCs w:val="24"/>
              </w:rPr>
            </w:pPr>
            <w:r>
              <w:rPr>
                <w:rFonts w:ascii="仿宋" w:eastAsia="仿宋" w:hAnsi="仿宋" w:hint="eastAsia"/>
                <w:sz w:val="24"/>
                <w:szCs w:val="24"/>
              </w:rPr>
              <w:t xml:space="preserve"> 5.</w:t>
            </w:r>
            <w:r w:rsidRPr="00D17F05">
              <w:rPr>
                <w:rFonts w:ascii="仿宋" w:eastAsia="仿宋" w:hAnsi="仿宋" w:hint="eastAsia"/>
                <w:sz w:val="24"/>
                <w:szCs w:val="24"/>
              </w:rPr>
              <w:t>朱景文主编：《当代西方后现代法学》，法律出版社2002年版。</w:t>
            </w:r>
          </w:p>
          <w:p w14:paraId="7EE369D2" w14:textId="77777777" w:rsidR="00244C23" w:rsidRPr="00D17F05" w:rsidRDefault="00244C23" w:rsidP="00244C23">
            <w:pPr>
              <w:rPr>
                <w:rFonts w:ascii="仿宋" w:eastAsia="仿宋" w:hAnsi="仿宋"/>
                <w:sz w:val="24"/>
                <w:szCs w:val="24"/>
              </w:rPr>
            </w:pPr>
            <w:r>
              <w:rPr>
                <w:rFonts w:ascii="仿宋" w:eastAsia="仿宋" w:hAnsi="仿宋" w:hint="eastAsia"/>
                <w:sz w:val="24"/>
                <w:szCs w:val="24"/>
              </w:rPr>
              <w:t xml:space="preserve"> 6.</w:t>
            </w:r>
            <w:r w:rsidRPr="00D17F05">
              <w:rPr>
                <w:rFonts w:ascii="仿宋" w:eastAsia="仿宋" w:hAnsi="仿宋" w:hint="eastAsia"/>
                <w:sz w:val="24"/>
                <w:szCs w:val="24"/>
              </w:rPr>
              <w:t>梁治平编：《法律的文化解释》，三联出版社1994年版。</w:t>
            </w:r>
          </w:p>
          <w:p w14:paraId="755F9672" w14:textId="77777777" w:rsidR="00244C23" w:rsidRPr="00D17F05" w:rsidRDefault="00244C23" w:rsidP="00244C23">
            <w:pPr>
              <w:rPr>
                <w:rFonts w:ascii="仿宋" w:eastAsia="仿宋" w:hAnsi="仿宋"/>
                <w:sz w:val="24"/>
                <w:szCs w:val="24"/>
              </w:rPr>
            </w:pPr>
            <w:r>
              <w:rPr>
                <w:rFonts w:ascii="仿宋" w:eastAsia="仿宋" w:hAnsi="仿宋" w:hint="eastAsia"/>
                <w:sz w:val="24"/>
                <w:szCs w:val="24"/>
              </w:rPr>
              <w:lastRenderedPageBreak/>
              <w:t xml:space="preserve"> 7.</w:t>
            </w:r>
            <w:r w:rsidRPr="00D17F05">
              <w:rPr>
                <w:rFonts w:ascii="仿宋" w:eastAsia="仿宋" w:hAnsi="仿宋" w:hint="eastAsia"/>
                <w:sz w:val="24"/>
                <w:szCs w:val="24"/>
              </w:rPr>
              <w:t>朱苏力：《法治及其本土资源》，中国政法大学出版社1996年版。</w:t>
            </w:r>
          </w:p>
          <w:p w14:paraId="6F1B88AD" w14:textId="77777777" w:rsidR="00244C23" w:rsidRPr="00D17F05" w:rsidRDefault="00244C23" w:rsidP="00244C23">
            <w:pPr>
              <w:rPr>
                <w:rFonts w:ascii="仿宋" w:eastAsia="仿宋" w:hAnsi="仿宋"/>
                <w:sz w:val="24"/>
                <w:szCs w:val="24"/>
              </w:rPr>
            </w:pPr>
            <w:r>
              <w:rPr>
                <w:rFonts w:ascii="仿宋" w:eastAsia="仿宋" w:hAnsi="仿宋" w:hint="eastAsia"/>
                <w:sz w:val="24"/>
                <w:szCs w:val="24"/>
              </w:rPr>
              <w:t xml:space="preserve"> 8.</w:t>
            </w:r>
            <w:r w:rsidRPr="00D17F05">
              <w:rPr>
                <w:rFonts w:ascii="仿宋" w:eastAsia="仿宋" w:hAnsi="仿宋" w:hint="eastAsia"/>
                <w:sz w:val="24"/>
                <w:szCs w:val="24"/>
              </w:rPr>
              <w:t>李德顺：《价值论》，中国人民大学出版社2007年版。</w:t>
            </w:r>
          </w:p>
          <w:p w14:paraId="0E573908" w14:textId="77777777" w:rsidR="00244C23" w:rsidRPr="00D17F05" w:rsidRDefault="00244C23" w:rsidP="00244C23">
            <w:pPr>
              <w:rPr>
                <w:rFonts w:ascii="仿宋" w:eastAsia="仿宋" w:hAnsi="仿宋"/>
                <w:sz w:val="24"/>
                <w:szCs w:val="24"/>
              </w:rPr>
            </w:pPr>
            <w:r>
              <w:rPr>
                <w:rFonts w:ascii="仿宋" w:eastAsia="仿宋" w:hAnsi="仿宋" w:hint="eastAsia"/>
                <w:sz w:val="24"/>
                <w:szCs w:val="24"/>
              </w:rPr>
              <w:t xml:space="preserve"> 9.</w:t>
            </w:r>
            <w:r w:rsidRPr="00D17F05">
              <w:rPr>
                <w:rFonts w:ascii="仿宋" w:eastAsia="仿宋" w:hAnsi="仿宋" w:hint="eastAsia"/>
                <w:sz w:val="24"/>
                <w:szCs w:val="24"/>
              </w:rPr>
              <w:t>李德顺：《精神家园：新文化论纲》，黑龙江人民出版社2010年版。</w:t>
            </w:r>
          </w:p>
          <w:p w14:paraId="433395D6" w14:textId="77777777" w:rsidR="00244C23" w:rsidRPr="00D17F05" w:rsidRDefault="00244C23" w:rsidP="00244C23">
            <w:pPr>
              <w:rPr>
                <w:rFonts w:ascii="仿宋" w:eastAsia="仿宋" w:hAnsi="仿宋"/>
                <w:sz w:val="24"/>
                <w:szCs w:val="24"/>
              </w:rPr>
            </w:pPr>
            <w:r>
              <w:rPr>
                <w:rFonts w:ascii="仿宋" w:eastAsia="仿宋" w:hAnsi="仿宋" w:hint="eastAsia"/>
                <w:sz w:val="24"/>
                <w:szCs w:val="24"/>
              </w:rPr>
              <w:t xml:space="preserve"> 10.</w:t>
            </w:r>
            <w:r w:rsidRPr="00D17F05">
              <w:rPr>
                <w:rFonts w:ascii="仿宋" w:eastAsia="仿宋" w:hAnsi="仿宋" w:hint="eastAsia"/>
                <w:sz w:val="24"/>
                <w:szCs w:val="24"/>
              </w:rPr>
              <w:t>沈宗灵</w:t>
            </w:r>
            <w:r w:rsidRPr="00D17F05">
              <w:rPr>
                <w:rFonts w:ascii="仿宋" w:eastAsia="仿宋" w:hAnsi="仿宋"/>
                <w:sz w:val="24"/>
                <w:szCs w:val="24"/>
              </w:rPr>
              <w:t>:</w:t>
            </w:r>
            <w:r w:rsidRPr="00D17F05">
              <w:rPr>
                <w:rFonts w:ascii="仿宋" w:eastAsia="仿宋" w:hAnsi="仿宋" w:hint="eastAsia"/>
                <w:sz w:val="24"/>
                <w:szCs w:val="24"/>
              </w:rPr>
              <w:t>《现代西方法理学》，北京大学出版社</w:t>
            </w:r>
            <w:r w:rsidRPr="00D17F05">
              <w:rPr>
                <w:rFonts w:ascii="仿宋" w:eastAsia="仿宋" w:hAnsi="仿宋"/>
                <w:sz w:val="24"/>
                <w:szCs w:val="24"/>
              </w:rPr>
              <w:t>1996</w:t>
            </w:r>
            <w:r w:rsidRPr="00D17F05">
              <w:rPr>
                <w:rFonts w:ascii="仿宋" w:eastAsia="仿宋" w:hAnsi="仿宋" w:hint="eastAsia"/>
                <w:sz w:val="24"/>
                <w:szCs w:val="24"/>
              </w:rPr>
              <w:t>年</w:t>
            </w:r>
            <w:r>
              <w:rPr>
                <w:rFonts w:ascii="仿宋" w:eastAsia="仿宋" w:hAnsi="仿宋" w:hint="eastAsia"/>
                <w:sz w:val="24"/>
                <w:szCs w:val="24"/>
              </w:rPr>
              <w:t>版</w:t>
            </w:r>
            <w:r w:rsidRPr="00D17F05">
              <w:rPr>
                <w:rFonts w:ascii="仿宋" w:eastAsia="仿宋" w:hAnsi="仿宋" w:hint="eastAsia"/>
                <w:sz w:val="24"/>
                <w:szCs w:val="24"/>
              </w:rPr>
              <w:t>。</w:t>
            </w:r>
          </w:p>
          <w:p w14:paraId="2D0819D8" w14:textId="77777777" w:rsidR="00244C23" w:rsidRPr="007A621A" w:rsidRDefault="00244C23" w:rsidP="00244C23">
            <w:pPr>
              <w:spacing w:line="460" w:lineRule="exact"/>
              <w:rPr>
                <w:rFonts w:ascii="仿宋" w:eastAsia="仿宋" w:hAnsi="仿宋"/>
                <w:sz w:val="24"/>
                <w:szCs w:val="24"/>
              </w:rPr>
            </w:pPr>
            <w:r>
              <w:rPr>
                <w:rFonts w:ascii="仿宋" w:eastAsia="仿宋" w:hAnsi="仿宋" w:hint="eastAsia"/>
                <w:sz w:val="24"/>
                <w:szCs w:val="24"/>
              </w:rPr>
              <w:t xml:space="preserve"> 11.</w:t>
            </w:r>
            <w:r w:rsidRPr="007A621A">
              <w:rPr>
                <w:rFonts w:ascii="仿宋" w:eastAsia="仿宋" w:hAnsi="仿宋"/>
                <w:sz w:val="24"/>
                <w:szCs w:val="24"/>
              </w:rPr>
              <w:t>王洁主编：《法律语言学教程》，法律出版社1997年版。</w:t>
            </w:r>
          </w:p>
          <w:p w14:paraId="2AD44AE9" w14:textId="77777777" w:rsidR="00244C23" w:rsidRPr="007A621A" w:rsidRDefault="00244C23" w:rsidP="00244C23">
            <w:pPr>
              <w:spacing w:line="460" w:lineRule="exact"/>
              <w:rPr>
                <w:rFonts w:ascii="仿宋" w:eastAsia="仿宋" w:hAnsi="仿宋"/>
                <w:sz w:val="24"/>
                <w:szCs w:val="24"/>
              </w:rPr>
            </w:pPr>
            <w:r>
              <w:rPr>
                <w:rFonts w:ascii="仿宋" w:eastAsia="仿宋" w:hAnsi="仿宋" w:hint="eastAsia"/>
                <w:sz w:val="24"/>
                <w:szCs w:val="24"/>
              </w:rPr>
              <w:t xml:space="preserve"> 12.</w:t>
            </w:r>
            <w:r>
              <w:rPr>
                <w:rFonts w:ascii="仿宋" w:eastAsia="仿宋" w:hAnsi="仿宋"/>
                <w:sz w:val="24"/>
                <w:szCs w:val="24"/>
              </w:rPr>
              <w:t>刘蔚铭</w:t>
            </w:r>
            <w:r w:rsidRPr="007A621A">
              <w:rPr>
                <w:rFonts w:ascii="仿宋" w:eastAsia="仿宋" w:hAnsi="仿宋"/>
                <w:sz w:val="24"/>
                <w:szCs w:val="24"/>
              </w:rPr>
              <w:t>：《法律语言学研究》，中国经济出版社2003年版。</w:t>
            </w:r>
          </w:p>
          <w:p w14:paraId="2D4AA583" w14:textId="77777777" w:rsidR="00244C23" w:rsidRPr="007A621A" w:rsidRDefault="00244C23" w:rsidP="00244C23">
            <w:pPr>
              <w:rPr>
                <w:rFonts w:ascii="仿宋" w:eastAsia="仿宋" w:hAnsi="仿宋"/>
                <w:sz w:val="24"/>
                <w:szCs w:val="24"/>
              </w:rPr>
            </w:pPr>
            <w:r>
              <w:rPr>
                <w:rFonts w:ascii="仿宋" w:eastAsia="仿宋" w:hAnsi="仿宋" w:hint="eastAsia"/>
                <w:sz w:val="24"/>
                <w:szCs w:val="24"/>
              </w:rPr>
              <w:t xml:space="preserve"> 13.</w:t>
            </w:r>
            <w:r w:rsidRPr="007A621A">
              <w:rPr>
                <w:rFonts w:ascii="仿宋" w:eastAsia="仿宋" w:hAnsi="仿宋"/>
                <w:sz w:val="24"/>
                <w:szCs w:val="24"/>
              </w:rPr>
              <w:t>廖美珍：《法庭问答及其互动研究》，法律出版社2003年版。</w:t>
            </w:r>
          </w:p>
          <w:p w14:paraId="23BC5667" w14:textId="77777777" w:rsidR="00244C23" w:rsidRPr="007A621A" w:rsidRDefault="00244C23" w:rsidP="00244C23">
            <w:pPr>
              <w:rPr>
                <w:rFonts w:ascii="仿宋" w:eastAsia="仿宋" w:hAnsi="仿宋"/>
                <w:sz w:val="24"/>
                <w:szCs w:val="24"/>
              </w:rPr>
            </w:pPr>
            <w:r>
              <w:rPr>
                <w:rFonts w:ascii="仿宋" w:eastAsia="仿宋" w:hAnsi="仿宋" w:hint="eastAsia"/>
                <w:sz w:val="24"/>
                <w:szCs w:val="24"/>
              </w:rPr>
              <w:t xml:space="preserve"> 14.</w:t>
            </w:r>
            <w:r>
              <w:rPr>
                <w:rFonts w:ascii="仿宋" w:eastAsia="仿宋" w:hAnsi="仿宋"/>
                <w:sz w:val="24"/>
                <w:szCs w:val="24"/>
              </w:rPr>
              <w:t>吴伟平</w:t>
            </w:r>
            <w:r w:rsidRPr="007A621A">
              <w:rPr>
                <w:rFonts w:ascii="仿宋" w:eastAsia="仿宋" w:hAnsi="仿宋"/>
                <w:sz w:val="24"/>
                <w:szCs w:val="24"/>
              </w:rPr>
              <w:t>：《法律与语言——司法领域的语言学研究》</w:t>
            </w:r>
            <w:r>
              <w:rPr>
                <w:rFonts w:ascii="仿宋" w:eastAsia="仿宋" w:hAnsi="仿宋" w:hint="eastAsia"/>
                <w:sz w:val="24"/>
                <w:szCs w:val="24"/>
              </w:rPr>
              <w:t>,</w:t>
            </w:r>
            <w:r w:rsidRPr="007A621A">
              <w:rPr>
                <w:rFonts w:ascii="仿宋" w:eastAsia="仿宋" w:hAnsi="仿宋"/>
                <w:sz w:val="24"/>
                <w:szCs w:val="24"/>
              </w:rPr>
              <w:t>上海外语教育出版社2004年版。</w:t>
            </w:r>
          </w:p>
          <w:p w14:paraId="0B4B6FA8" w14:textId="77777777" w:rsidR="00244C23" w:rsidRDefault="00244C23" w:rsidP="00244C23">
            <w:pPr>
              <w:rPr>
                <w:rFonts w:ascii="仿宋" w:eastAsia="仿宋" w:hAnsi="仿宋"/>
                <w:sz w:val="24"/>
                <w:szCs w:val="24"/>
              </w:rPr>
            </w:pPr>
            <w:r>
              <w:rPr>
                <w:rFonts w:ascii="仿宋" w:eastAsia="仿宋" w:hAnsi="仿宋" w:hint="eastAsia"/>
                <w:sz w:val="24"/>
                <w:szCs w:val="24"/>
              </w:rPr>
              <w:t xml:space="preserve"> 15.</w:t>
            </w:r>
            <w:r>
              <w:rPr>
                <w:rFonts w:ascii="仿宋" w:eastAsia="仿宋" w:hAnsi="仿宋"/>
                <w:sz w:val="24"/>
                <w:szCs w:val="24"/>
              </w:rPr>
              <w:t>陈炯</w:t>
            </w:r>
            <w:r w:rsidRPr="007A621A">
              <w:rPr>
                <w:rFonts w:ascii="仿宋" w:eastAsia="仿宋" w:hAnsi="仿宋"/>
                <w:sz w:val="24"/>
                <w:szCs w:val="24"/>
              </w:rPr>
              <w:t>：《立法语言学导论》，贵州人民出版社2005年版。</w:t>
            </w:r>
          </w:p>
          <w:p w14:paraId="68074962" w14:textId="77777777" w:rsidR="00244C23" w:rsidRPr="007A621A" w:rsidRDefault="00244C23" w:rsidP="00244C23">
            <w:pPr>
              <w:rPr>
                <w:rFonts w:ascii="仿宋" w:eastAsia="仿宋" w:hAnsi="仿宋"/>
                <w:sz w:val="24"/>
                <w:szCs w:val="24"/>
              </w:rPr>
            </w:pPr>
            <w:r w:rsidRPr="00D17F05">
              <w:rPr>
                <w:rFonts w:ascii="仿宋" w:eastAsia="仿宋" w:hAnsi="仿宋" w:hint="eastAsia"/>
                <w:sz w:val="24"/>
                <w:szCs w:val="24"/>
              </w:rPr>
              <w:t xml:space="preserve"> 16.</w:t>
            </w:r>
            <w:hyperlink r:id="rId8" w:history="1">
              <w:r w:rsidRPr="007A621A">
                <w:rPr>
                  <w:rFonts w:ascii="仿宋" w:eastAsia="仿宋" w:hAnsi="仿宋"/>
                  <w:sz w:val="24"/>
                  <w:szCs w:val="24"/>
                </w:rPr>
                <w:t>吴克利</w:t>
              </w:r>
            </w:hyperlink>
            <w:r w:rsidRPr="007A621A">
              <w:rPr>
                <w:rFonts w:ascii="仿宋" w:eastAsia="仿宋" w:hAnsi="仿宋"/>
                <w:sz w:val="24"/>
                <w:szCs w:val="24"/>
              </w:rPr>
              <w:t>：《审讯语言学(修订版)》，中国检察出版社2012年版。</w:t>
            </w:r>
          </w:p>
          <w:p w14:paraId="7A972E22" w14:textId="77777777" w:rsidR="00244C23" w:rsidRPr="00150334" w:rsidRDefault="00244C23" w:rsidP="00244C23">
            <w:pPr>
              <w:rPr>
                <w:rFonts w:ascii="仿宋" w:eastAsia="仿宋" w:hAnsi="仿宋"/>
                <w:sz w:val="24"/>
                <w:szCs w:val="24"/>
              </w:rPr>
            </w:pPr>
            <w:r>
              <w:rPr>
                <w:rFonts w:ascii="仿宋" w:eastAsia="仿宋" w:hAnsi="仿宋" w:hint="eastAsia"/>
                <w:sz w:val="24"/>
                <w:szCs w:val="24"/>
              </w:rPr>
              <w:t xml:space="preserve"> 17.余宗其</w:t>
            </w:r>
            <w:r w:rsidRPr="00150334">
              <w:rPr>
                <w:rFonts w:ascii="仿宋" w:eastAsia="仿宋" w:hAnsi="仿宋" w:hint="eastAsia"/>
                <w:sz w:val="24"/>
                <w:szCs w:val="24"/>
              </w:rPr>
              <w:t>：《文学与法律的交叉地》，春风文艺出版社</w:t>
            </w:r>
            <w:r w:rsidRPr="00150334">
              <w:rPr>
                <w:rFonts w:ascii="仿宋" w:eastAsia="仿宋" w:hAnsi="仿宋"/>
                <w:sz w:val="24"/>
                <w:szCs w:val="24"/>
              </w:rPr>
              <w:t>1995</w:t>
            </w:r>
            <w:r w:rsidRPr="00150334">
              <w:rPr>
                <w:rFonts w:ascii="仿宋" w:eastAsia="仿宋" w:hAnsi="仿宋" w:hint="eastAsia"/>
                <w:sz w:val="24"/>
                <w:szCs w:val="24"/>
              </w:rPr>
              <w:t>年版。</w:t>
            </w:r>
          </w:p>
          <w:p w14:paraId="14D1C005" w14:textId="77777777" w:rsidR="00244C23" w:rsidRDefault="00244C23" w:rsidP="00244C23">
            <w:pPr>
              <w:rPr>
                <w:rFonts w:ascii="仿宋" w:eastAsia="仿宋" w:hAnsi="仿宋"/>
                <w:sz w:val="24"/>
                <w:szCs w:val="24"/>
              </w:rPr>
            </w:pPr>
            <w:r>
              <w:rPr>
                <w:rFonts w:ascii="仿宋" w:eastAsia="仿宋" w:hAnsi="仿宋" w:hint="eastAsia"/>
                <w:sz w:val="24"/>
                <w:szCs w:val="24"/>
              </w:rPr>
              <w:t xml:space="preserve"> 18.</w:t>
            </w:r>
            <w:r w:rsidRPr="003631C1">
              <w:rPr>
                <w:rFonts w:ascii="仿宋" w:eastAsia="仿宋" w:hAnsi="仿宋" w:hint="eastAsia"/>
                <w:sz w:val="24"/>
                <w:szCs w:val="24"/>
              </w:rPr>
              <w:t>范伯群主编：《中国近现代通俗文学史》，江苏教育出版社2000年版。</w:t>
            </w:r>
          </w:p>
          <w:p w14:paraId="4DC0486C" w14:textId="77777777" w:rsidR="00244C23" w:rsidRPr="00150334" w:rsidRDefault="00244C23" w:rsidP="00244C23">
            <w:pPr>
              <w:rPr>
                <w:rFonts w:ascii="仿宋" w:eastAsia="仿宋" w:hAnsi="仿宋"/>
                <w:sz w:val="24"/>
                <w:szCs w:val="24"/>
              </w:rPr>
            </w:pPr>
            <w:r>
              <w:rPr>
                <w:rFonts w:ascii="仿宋" w:eastAsia="仿宋" w:hAnsi="仿宋" w:hint="eastAsia"/>
                <w:sz w:val="24"/>
                <w:szCs w:val="24"/>
              </w:rPr>
              <w:t xml:space="preserve"> 19.徐忠明</w:t>
            </w:r>
            <w:r w:rsidRPr="00150334">
              <w:rPr>
                <w:rFonts w:ascii="仿宋" w:eastAsia="仿宋" w:hAnsi="仿宋" w:hint="eastAsia"/>
                <w:sz w:val="24"/>
                <w:szCs w:val="24"/>
              </w:rPr>
              <w:t>：《法学与文学之间》，中国政法大学出版社2000年版。</w:t>
            </w:r>
          </w:p>
          <w:p w14:paraId="64A73172" w14:textId="77777777" w:rsidR="00244C23" w:rsidRDefault="00244C23" w:rsidP="00244C23">
            <w:pPr>
              <w:rPr>
                <w:rFonts w:ascii="仿宋" w:eastAsia="仿宋" w:hAnsi="仿宋"/>
                <w:sz w:val="24"/>
                <w:szCs w:val="24"/>
              </w:rPr>
            </w:pPr>
            <w:r>
              <w:rPr>
                <w:rFonts w:ascii="仿宋" w:eastAsia="仿宋" w:hAnsi="仿宋" w:hint="eastAsia"/>
                <w:sz w:val="24"/>
                <w:szCs w:val="24"/>
              </w:rPr>
              <w:t xml:space="preserve"> 20.徐忠明</w:t>
            </w:r>
            <w:r w:rsidRPr="00150334">
              <w:rPr>
                <w:rFonts w:ascii="仿宋" w:eastAsia="仿宋" w:hAnsi="仿宋" w:hint="eastAsia"/>
                <w:sz w:val="24"/>
                <w:szCs w:val="24"/>
              </w:rPr>
              <w:t>：《包公故事：一个考察中国法律文化的视角》，</w:t>
            </w:r>
            <w:r w:rsidRPr="00150334">
              <w:rPr>
                <w:rFonts w:ascii="仿宋" w:eastAsia="仿宋" w:hAnsi="仿宋" w:hint="eastAsia"/>
                <w:sz w:val="24"/>
                <w:szCs w:val="24"/>
              </w:rPr>
              <w:lastRenderedPageBreak/>
              <w:t>中国政法大学出版社2002年版。</w:t>
            </w:r>
          </w:p>
          <w:p w14:paraId="7D20D6ED" w14:textId="49DCF392" w:rsidR="00244C23" w:rsidRDefault="00244C23" w:rsidP="00244C23">
            <w:pPr>
              <w:rPr>
                <w:rFonts w:ascii="仿宋" w:eastAsia="仿宋" w:hAnsi="仿宋"/>
                <w:sz w:val="24"/>
                <w:szCs w:val="24"/>
              </w:rPr>
            </w:pPr>
            <w:r>
              <w:rPr>
                <w:rFonts w:ascii="仿宋" w:eastAsia="仿宋" w:hAnsi="仿宋" w:hint="eastAsia"/>
                <w:sz w:val="24"/>
                <w:szCs w:val="24"/>
              </w:rPr>
              <w:t xml:space="preserve"> 21.梁治平</w:t>
            </w:r>
            <w:r w:rsidRPr="00150334">
              <w:rPr>
                <w:rFonts w:ascii="仿宋" w:eastAsia="仿宋" w:hAnsi="仿宋" w:hint="eastAsia"/>
                <w:sz w:val="24"/>
                <w:szCs w:val="24"/>
              </w:rPr>
              <w:t>：《法意与人情》，中国法制出版社2004年版</w:t>
            </w:r>
            <w:r>
              <w:rPr>
                <w:rFonts w:ascii="仿宋" w:eastAsia="仿宋" w:hAnsi="仿宋" w:hint="eastAsia"/>
                <w:sz w:val="24"/>
                <w:szCs w:val="24"/>
              </w:rPr>
              <w:t>。</w:t>
            </w:r>
          </w:p>
          <w:p w14:paraId="6FE22D3E" w14:textId="097AD29A" w:rsidR="00244C23" w:rsidRPr="00150334" w:rsidRDefault="00244C23" w:rsidP="00244C23">
            <w:pPr>
              <w:rPr>
                <w:rFonts w:ascii="仿宋" w:eastAsia="仿宋" w:hAnsi="仿宋"/>
                <w:sz w:val="24"/>
                <w:szCs w:val="24"/>
              </w:rPr>
            </w:pPr>
            <w:r>
              <w:rPr>
                <w:rFonts w:ascii="仿宋" w:eastAsia="仿宋" w:hAnsi="仿宋" w:hint="eastAsia"/>
                <w:sz w:val="24"/>
                <w:szCs w:val="24"/>
              </w:rPr>
              <w:t xml:space="preserve"> 22.苏力</w:t>
            </w:r>
            <w:r w:rsidRPr="00150334">
              <w:rPr>
                <w:rFonts w:ascii="仿宋" w:eastAsia="仿宋" w:hAnsi="仿宋" w:hint="eastAsia"/>
                <w:sz w:val="24"/>
                <w:szCs w:val="24"/>
              </w:rPr>
              <w:t>：《法律与文学</w:t>
            </w:r>
            <w:r w:rsidRPr="00150334">
              <w:rPr>
                <w:rFonts w:ascii="仿宋" w:eastAsia="仿宋" w:hAnsi="仿宋"/>
                <w:sz w:val="24"/>
                <w:szCs w:val="24"/>
              </w:rPr>
              <w:t>——</w:t>
            </w:r>
            <w:r w:rsidRPr="00150334">
              <w:rPr>
                <w:rFonts w:ascii="仿宋" w:eastAsia="仿宋" w:hAnsi="仿宋" w:hint="eastAsia"/>
                <w:sz w:val="24"/>
                <w:szCs w:val="24"/>
              </w:rPr>
              <w:t>以中国传统戏剧为材料》，三联书店</w:t>
            </w:r>
            <w:r w:rsidRPr="00150334">
              <w:rPr>
                <w:rFonts w:ascii="仿宋" w:eastAsia="仿宋" w:hAnsi="仿宋"/>
                <w:sz w:val="24"/>
                <w:szCs w:val="24"/>
              </w:rPr>
              <w:t xml:space="preserve"> 2006</w:t>
            </w:r>
            <w:r w:rsidRPr="00150334">
              <w:rPr>
                <w:rFonts w:ascii="仿宋" w:eastAsia="仿宋" w:hAnsi="仿宋" w:hint="eastAsia"/>
                <w:sz w:val="24"/>
                <w:szCs w:val="24"/>
              </w:rPr>
              <w:t>年版。</w:t>
            </w:r>
          </w:p>
          <w:p w14:paraId="52EE9A22" w14:textId="1355CB74" w:rsidR="00244C23" w:rsidRDefault="00244C23" w:rsidP="00244C23">
            <w:pPr>
              <w:rPr>
                <w:rFonts w:ascii="仿宋" w:eastAsia="仿宋" w:hAnsi="仿宋"/>
                <w:sz w:val="24"/>
                <w:szCs w:val="24"/>
              </w:rPr>
            </w:pPr>
            <w:r>
              <w:rPr>
                <w:rFonts w:ascii="仿宋" w:eastAsia="仿宋" w:hAnsi="仿宋" w:hint="eastAsia"/>
                <w:sz w:val="24"/>
                <w:szCs w:val="24"/>
              </w:rPr>
              <w:t xml:space="preserve"> 23.冯象</w:t>
            </w:r>
            <w:r w:rsidRPr="00150334">
              <w:rPr>
                <w:rFonts w:ascii="仿宋" w:eastAsia="仿宋" w:hAnsi="仿宋" w:hint="eastAsia"/>
                <w:sz w:val="24"/>
                <w:szCs w:val="24"/>
              </w:rPr>
              <w:t>：《木腿正义》（增订版），北京大学出版社2007年版。</w:t>
            </w:r>
          </w:p>
          <w:p w14:paraId="269BF8DF" w14:textId="77777777" w:rsidR="00244C23" w:rsidRDefault="00244C23" w:rsidP="00244C23">
            <w:pPr>
              <w:rPr>
                <w:rFonts w:ascii="仿宋" w:eastAsia="仿宋" w:hAnsi="仿宋"/>
                <w:sz w:val="24"/>
                <w:szCs w:val="24"/>
              </w:rPr>
            </w:pPr>
          </w:p>
          <w:p w14:paraId="48A759C7" w14:textId="77777777" w:rsidR="00244C23" w:rsidRPr="00AB56CF" w:rsidRDefault="00244C23" w:rsidP="00244C23">
            <w:pPr>
              <w:rPr>
                <w:rFonts w:ascii="黑体" w:eastAsia="黑体" w:hAnsi="黑体"/>
                <w:b/>
                <w:sz w:val="24"/>
                <w:szCs w:val="24"/>
              </w:rPr>
            </w:pPr>
            <w:r w:rsidRPr="00AB56CF">
              <w:rPr>
                <w:rFonts w:ascii="黑体" w:eastAsia="黑体" w:hAnsi="黑体" w:hint="eastAsia"/>
                <w:b/>
                <w:sz w:val="24"/>
                <w:szCs w:val="24"/>
              </w:rPr>
              <w:t>西文译著</w:t>
            </w:r>
          </w:p>
          <w:p w14:paraId="572C0E2B" w14:textId="77777777" w:rsidR="00244C23" w:rsidRPr="00244C23" w:rsidRDefault="00244C23" w:rsidP="00244C23">
            <w:pPr>
              <w:rPr>
                <w:rFonts w:ascii="仿宋" w:eastAsia="仿宋" w:hAnsi="仿宋"/>
                <w:sz w:val="24"/>
                <w:szCs w:val="24"/>
              </w:rPr>
            </w:pPr>
            <w:r>
              <w:rPr>
                <w:rFonts w:ascii="仿宋" w:eastAsia="仿宋" w:hAnsi="仿宋" w:hint="eastAsia"/>
                <w:sz w:val="24"/>
                <w:szCs w:val="24"/>
              </w:rPr>
              <w:t xml:space="preserve"> </w:t>
            </w:r>
            <w:r w:rsidRPr="00244C23">
              <w:rPr>
                <w:rFonts w:ascii="仿宋" w:eastAsia="仿宋" w:hAnsi="仿宋" w:hint="eastAsia"/>
                <w:sz w:val="24"/>
                <w:szCs w:val="24"/>
              </w:rPr>
              <w:t>1.[古希腊]柏拉图：《理想国》，郭斌和等译，商务印书馆1986年版。</w:t>
            </w:r>
          </w:p>
          <w:p w14:paraId="50287085" w14:textId="77777777" w:rsidR="00244C23" w:rsidRDefault="00244C23" w:rsidP="00244C23">
            <w:pPr>
              <w:rPr>
                <w:rFonts w:ascii="仿宋" w:eastAsia="仿宋" w:hAnsi="仿宋"/>
                <w:sz w:val="24"/>
                <w:szCs w:val="24"/>
              </w:rPr>
            </w:pPr>
            <w:r>
              <w:rPr>
                <w:rFonts w:ascii="仿宋" w:eastAsia="仿宋" w:hAnsi="仿宋" w:hint="eastAsia"/>
                <w:sz w:val="24"/>
                <w:szCs w:val="24"/>
              </w:rPr>
              <w:t xml:space="preserve"> 2.[法]卢梭：《社会契约论》，何兆武译，商务印书馆2011年版。</w:t>
            </w:r>
          </w:p>
          <w:p w14:paraId="3A71838C" w14:textId="77777777" w:rsidR="00244C23" w:rsidRPr="00AB56CF" w:rsidRDefault="00244C23" w:rsidP="00244C23">
            <w:pPr>
              <w:rPr>
                <w:rFonts w:ascii="仿宋" w:eastAsia="仿宋" w:hAnsi="仿宋"/>
                <w:sz w:val="24"/>
                <w:szCs w:val="24"/>
              </w:rPr>
            </w:pPr>
            <w:r>
              <w:rPr>
                <w:rFonts w:ascii="仿宋" w:eastAsia="仿宋" w:hAnsi="仿宋" w:hint="eastAsia"/>
                <w:sz w:val="24"/>
                <w:szCs w:val="24"/>
              </w:rPr>
              <w:t xml:space="preserve"> 3.</w:t>
            </w:r>
            <w:r w:rsidRPr="00AB56CF">
              <w:rPr>
                <w:rFonts w:ascii="仿宋" w:eastAsia="仿宋" w:hAnsi="仿宋" w:hint="eastAsia"/>
                <w:sz w:val="24"/>
                <w:szCs w:val="24"/>
              </w:rPr>
              <w:t xml:space="preserve">[法]孟德斯鸠：《论法的精神》，许明龙译，商务印书馆2012年版。 </w:t>
            </w:r>
          </w:p>
          <w:p w14:paraId="2FD0548C" w14:textId="77777777" w:rsidR="00244C23" w:rsidRPr="00AB56CF" w:rsidRDefault="00244C23" w:rsidP="00244C23">
            <w:pPr>
              <w:rPr>
                <w:rFonts w:ascii="仿宋" w:eastAsia="仿宋" w:hAnsi="仿宋"/>
                <w:sz w:val="24"/>
                <w:szCs w:val="24"/>
              </w:rPr>
            </w:pPr>
            <w:r>
              <w:rPr>
                <w:rFonts w:ascii="仿宋" w:eastAsia="仿宋" w:hAnsi="仿宋" w:hint="eastAsia"/>
                <w:sz w:val="24"/>
                <w:szCs w:val="24"/>
              </w:rPr>
              <w:t xml:space="preserve"> 4.</w:t>
            </w:r>
            <w:r w:rsidRPr="00AB56CF">
              <w:rPr>
                <w:rFonts w:ascii="仿宋" w:eastAsia="仿宋" w:hAnsi="仿宋"/>
                <w:sz w:val="24"/>
                <w:szCs w:val="24"/>
              </w:rPr>
              <w:t>[</w:t>
            </w:r>
            <w:r w:rsidRPr="00AB56CF">
              <w:rPr>
                <w:rFonts w:ascii="仿宋" w:eastAsia="仿宋" w:hAnsi="仿宋" w:hint="eastAsia"/>
                <w:sz w:val="24"/>
                <w:szCs w:val="24"/>
              </w:rPr>
              <w:t>美</w:t>
            </w:r>
            <w:r w:rsidRPr="00AB56CF">
              <w:rPr>
                <w:rFonts w:ascii="仿宋" w:eastAsia="仿宋" w:hAnsi="仿宋"/>
                <w:sz w:val="24"/>
                <w:szCs w:val="24"/>
              </w:rPr>
              <w:t>]</w:t>
            </w:r>
            <w:r w:rsidRPr="00AB56CF">
              <w:rPr>
                <w:rFonts w:ascii="仿宋" w:eastAsia="仿宋" w:hAnsi="仿宋" w:hint="eastAsia"/>
                <w:sz w:val="24"/>
                <w:szCs w:val="24"/>
              </w:rPr>
              <w:t>富勒：《法律的道德性》，郑戈译，商务印书馆</w:t>
            </w:r>
            <w:r w:rsidRPr="00AB56CF">
              <w:rPr>
                <w:rFonts w:ascii="仿宋" w:eastAsia="仿宋" w:hAnsi="仿宋"/>
                <w:sz w:val="24"/>
                <w:szCs w:val="24"/>
              </w:rPr>
              <w:t>2005</w:t>
            </w:r>
            <w:r w:rsidRPr="00AB56CF">
              <w:rPr>
                <w:rFonts w:ascii="仿宋" w:eastAsia="仿宋" w:hAnsi="仿宋" w:hint="eastAsia"/>
                <w:sz w:val="24"/>
                <w:szCs w:val="24"/>
              </w:rPr>
              <w:t>年。</w:t>
            </w:r>
          </w:p>
          <w:p w14:paraId="66484BA9" w14:textId="77777777" w:rsidR="00244C23" w:rsidRPr="00AB56CF" w:rsidRDefault="00244C23" w:rsidP="00244C23">
            <w:pPr>
              <w:rPr>
                <w:rFonts w:ascii="仿宋" w:eastAsia="仿宋" w:hAnsi="仿宋"/>
                <w:sz w:val="24"/>
                <w:szCs w:val="24"/>
              </w:rPr>
            </w:pPr>
            <w:r>
              <w:rPr>
                <w:rFonts w:ascii="仿宋" w:eastAsia="仿宋" w:hAnsi="仿宋" w:hint="eastAsia"/>
                <w:sz w:val="24"/>
                <w:szCs w:val="24"/>
              </w:rPr>
              <w:t xml:space="preserve"> 5.</w:t>
            </w:r>
            <w:r w:rsidRPr="00AB56CF">
              <w:rPr>
                <w:rFonts w:ascii="仿宋" w:eastAsia="仿宋" w:hAnsi="仿宋"/>
                <w:sz w:val="24"/>
                <w:szCs w:val="24"/>
              </w:rPr>
              <w:t>[</w:t>
            </w:r>
            <w:r w:rsidRPr="00AB56CF">
              <w:rPr>
                <w:rFonts w:ascii="仿宋" w:eastAsia="仿宋" w:hAnsi="仿宋" w:hint="eastAsia"/>
                <w:sz w:val="24"/>
                <w:szCs w:val="24"/>
              </w:rPr>
              <w:t>美</w:t>
            </w:r>
            <w:r w:rsidRPr="00AB56CF">
              <w:rPr>
                <w:rFonts w:ascii="仿宋" w:eastAsia="仿宋" w:hAnsi="仿宋"/>
                <w:sz w:val="24"/>
                <w:szCs w:val="24"/>
              </w:rPr>
              <w:t>]</w:t>
            </w:r>
            <w:r w:rsidRPr="00AB56CF">
              <w:rPr>
                <w:rFonts w:ascii="仿宋" w:eastAsia="仿宋" w:hAnsi="仿宋" w:hint="eastAsia"/>
                <w:sz w:val="24"/>
                <w:szCs w:val="24"/>
              </w:rPr>
              <w:t>罗尔斯：《正义论》，何怀宏、何包钢、廖申白译，中国社会科学出版社2009年</w:t>
            </w:r>
            <w:r>
              <w:rPr>
                <w:rFonts w:ascii="仿宋" w:eastAsia="仿宋" w:hAnsi="仿宋" w:hint="eastAsia"/>
                <w:sz w:val="24"/>
                <w:szCs w:val="24"/>
              </w:rPr>
              <w:t>版</w:t>
            </w:r>
            <w:r w:rsidRPr="00AB56CF">
              <w:rPr>
                <w:rFonts w:ascii="仿宋" w:eastAsia="仿宋" w:hAnsi="仿宋" w:hint="eastAsia"/>
                <w:sz w:val="24"/>
                <w:szCs w:val="24"/>
              </w:rPr>
              <w:t>。</w:t>
            </w:r>
          </w:p>
          <w:p w14:paraId="7E8B7333" w14:textId="77777777" w:rsidR="00244C23" w:rsidRPr="00AB56CF" w:rsidRDefault="00244C23" w:rsidP="00244C23">
            <w:pPr>
              <w:rPr>
                <w:rFonts w:ascii="仿宋" w:eastAsia="仿宋" w:hAnsi="仿宋"/>
                <w:sz w:val="24"/>
                <w:szCs w:val="24"/>
              </w:rPr>
            </w:pPr>
            <w:r>
              <w:rPr>
                <w:rFonts w:ascii="仿宋" w:eastAsia="仿宋" w:hAnsi="仿宋" w:hint="eastAsia"/>
                <w:sz w:val="24"/>
                <w:szCs w:val="24"/>
              </w:rPr>
              <w:t xml:space="preserve"> 6.</w:t>
            </w:r>
            <w:r w:rsidRPr="00AB56CF">
              <w:rPr>
                <w:rFonts w:ascii="仿宋" w:eastAsia="仿宋" w:hAnsi="仿宋" w:hint="eastAsia"/>
                <w:sz w:val="24"/>
                <w:szCs w:val="24"/>
              </w:rPr>
              <w:t>[英]哈特：《法律的概念》，许家馨译，法律出版社2006年版。</w:t>
            </w:r>
          </w:p>
          <w:p w14:paraId="46CF5F71" w14:textId="77777777" w:rsidR="00244C23" w:rsidRPr="00AB56CF" w:rsidRDefault="00244C23" w:rsidP="00244C23">
            <w:pPr>
              <w:rPr>
                <w:rFonts w:ascii="仿宋" w:eastAsia="仿宋" w:hAnsi="仿宋"/>
                <w:sz w:val="24"/>
                <w:szCs w:val="24"/>
              </w:rPr>
            </w:pPr>
            <w:r>
              <w:rPr>
                <w:rFonts w:ascii="仿宋" w:eastAsia="仿宋" w:hAnsi="仿宋" w:hint="eastAsia"/>
                <w:sz w:val="24"/>
                <w:szCs w:val="24"/>
              </w:rPr>
              <w:t xml:space="preserve"> 7.</w:t>
            </w:r>
            <w:r w:rsidRPr="00AB56CF">
              <w:rPr>
                <w:rFonts w:ascii="仿宋" w:eastAsia="仿宋" w:hAnsi="仿宋"/>
                <w:sz w:val="24"/>
                <w:szCs w:val="24"/>
              </w:rPr>
              <w:t>[</w:t>
            </w:r>
            <w:r w:rsidRPr="00AB56CF">
              <w:rPr>
                <w:rFonts w:ascii="仿宋" w:eastAsia="仿宋" w:hAnsi="仿宋" w:hint="eastAsia"/>
                <w:sz w:val="24"/>
                <w:szCs w:val="24"/>
              </w:rPr>
              <w:t>美</w:t>
            </w:r>
            <w:r w:rsidRPr="00AB56CF">
              <w:rPr>
                <w:rFonts w:ascii="仿宋" w:eastAsia="仿宋" w:hAnsi="仿宋"/>
                <w:sz w:val="24"/>
                <w:szCs w:val="24"/>
              </w:rPr>
              <w:t>]</w:t>
            </w:r>
            <w:r w:rsidRPr="00AB56CF">
              <w:rPr>
                <w:rFonts w:ascii="仿宋" w:eastAsia="仿宋" w:hAnsi="仿宋" w:hint="eastAsia"/>
                <w:sz w:val="24"/>
                <w:szCs w:val="24"/>
              </w:rPr>
              <w:t>德沃金：《法律帝国》</w:t>
            </w:r>
            <w:r w:rsidRPr="00AB56CF">
              <w:rPr>
                <w:rFonts w:ascii="仿宋" w:eastAsia="仿宋" w:hAnsi="仿宋"/>
                <w:sz w:val="24"/>
                <w:szCs w:val="24"/>
              </w:rPr>
              <w:t>，</w:t>
            </w:r>
            <w:r w:rsidRPr="00AB56CF">
              <w:rPr>
                <w:rFonts w:ascii="仿宋" w:eastAsia="仿宋" w:hAnsi="仿宋" w:hint="eastAsia"/>
                <w:sz w:val="24"/>
                <w:szCs w:val="24"/>
              </w:rPr>
              <w:t>许杨勇</w:t>
            </w:r>
            <w:r w:rsidRPr="00AB56CF">
              <w:rPr>
                <w:rFonts w:ascii="仿宋" w:eastAsia="仿宋" w:hAnsi="仿宋"/>
                <w:sz w:val="24"/>
                <w:szCs w:val="24"/>
              </w:rPr>
              <w:t>译</w:t>
            </w:r>
            <w:r w:rsidRPr="00AB56CF">
              <w:rPr>
                <w:rFonts w:ascii="仿宋" w:eastAsia="仿宋" w:hAnsi="仿宋" w:hint="eastAsia"/>
                <w:sz w:val="24"/>
                <w:szCs w:val="24"/>
              </w:rPr>
              <w:t>，</w:t>
            </w:r>
            <w:r w:rsidRPr="00AB56CF">
              <w:rPr>
                <w:rFonts w:ascii="仿宋" w:eastAsia="仿宋" w:hAnsi="仿宋"/>
                <w:sz w:val="24"/>
                <w:szCs w:val="24"/>
              </w:rPr>
              <w:t>三联书店2016</w:t>
            </w:r>
            <w:r w:rsidRPr="00AB56CF">
              <w:rPr>
                <w:rFonts w:ascii="仿宋" w:eastAsia="仿宋" w:hAnsi="仿宋" w:hint="eastAsia"/>
                <w:sz w:val="24"/>
                <w:szCs w:val="24"/>
              </w:rPr>
              <w:t>年</w:t>
            </w:r>
            <w:r>
              <w:rPr>
                <w:rFonts w:ascii="仿宋" w:eastAsia="仿宋" w:hAnsi="仿宋" w:hint="eastAsia"/>
                <w:sz w:val="24"/>
                <w:szCs w:val="24"/>
              </w:rPr>
              <w:t>版</w:t>
            </w:r>
            <w:r w:rsidRPr="00AB56CF">
              <w:rPr>
                <w:rFonts w:ascii="仿宋" w:eastAsia="仿宋" w:hAnsi="仿宋" w:hint="eastAsia"/>
                <w:sz w:val="24"/>
                <w:szCs w:val="24"/>
              </w:rPr>
              <w:t>。</w:t>
            </w:r>
          </w:p>
          <w:p w14:paraId="1C8D4BE4" w14:textId="77777777" w:rsidR="00244C23" w:rsidRPr="00AB56CF" w:rsidRDefault="00244C23" w:rsidP="00244C23">
            <w:pPr>
              <w:rPr>
                <w:rFonts w:ascii="仿宋" w:eastAsia="仿宋" w:hAnsi="仿宋"/>
                <w:sz w:val="24"/>
                <w:szCs w:val="24"/>
              </w:rPr>
            </w:pPr>
            <w:r>
              <w:rPr>
                <w:rFonts w:ascii="仿宋" w:eastAsia="仿宋" w:hAnsi="仿宋" w:hint="eastAsia"/>
                <w:sz w:val="24"/>
                <w:szCs w:val="24"/>
              </w:rPr>
              <w:t xml:space="preserve"> 8.</w:t>
            </w:r>
            <w:r w:rsidRPr="00AB56CF">
              <w:rPr>
                <w:rFonts w:ascii="仿宋" w:eastAsia="仿宋" w:hAnsi="仿宋" w:hint="eastAsia"/>
                <w:sz w:val="24"/>
                <w:szCs w:val="24"/>
              </w:rPr>
              <w:t>[美]埃尔曼：《比较法律文化》，贺卫方等译，三联书店1990年版。</w:t>
            </w:r>
          </w:p>
          <w:p w14:paraId="73A53B7F" w14:textId="77777777" w:rsidR="00244C23" w:rsidRDefault="00244C23" w:rsidP="00244C23">
            <w:pPr>
              <w:rPr>
                <w:rFonts w:ascii="仿宋" w:eastAsia="仿宋" w:hAnsi="仿宋"/>
                <w:sz w:val="24"/>
                <w:szCs w:val="24"/>
              </w:rPr>
            </w:pPr>
            <w:r>
              <w:rPr>
                <w:rFonts w:ascii="仿宋" w:eastAsia="仿宋" w:hAnsi="仿宋" w:hint="eastAsia"/>
                <w:sz w:val="24"/>
                <w:szCs w:val="24"/>
              </w:rPr>
              <w:lastRenderedPageBreak/>
              <w:t xml:space="preserve"> 9.[德]哈贝马斯：《在事实与规范之间》，童世骏译，三联书店2003年版。</w:t>
            </w:r>
          </w:p>
          <w:p w14:paraId="24E876E4" w14:textId="77777777" w:rsidR="00244C23" w:rsidRPr="00AB56CF" w:rsidRDefault="00244C23" w:rsidP="00244C23">
            <w:pPr>
              <w:rPr>
                <w:rFonts w:ascii="仿宋" w:eastAsia="仿宋" w:hAnsi="仿宋"/>
                <w:sz w:val="24"/>
                <w:szCs w:val="24"/>
              </w:rPr>
            </w:pPr>
            <w:r>
              <w:rPr>
                <w:rFonts w:ascii="仿宋" w:eastAsia="仿宋" w:hAnsi="仿宋" w:hint="eastAsia"/>
                <w:sz w:val="24"/>
                <w:szCs w:val="24"/>
              </w:rPr>
              <w:t xml:space="preserve"> 10.</w:t>
            </w:r>
            <w:r w:rsidRPr="00AB56CF">
              <w:rPr>
                <w:rFonts w:ascii="仿宋" w:eastAsia="仿宋" w:hAnsi="仿宋" w:hint="eastAsia"/>
                <w:sz w:val="24"/>
                <w:szCs w:val="24"/>
              </w:rPr>
              <w:t>[美]哈耶克：《法律、立法与自由》，邓正来等译，中国大百科全书出版社2000年版。</w:t>
            </w:r>
          </w:p>
          <w:p w14:paraId="0525D722" w14:textId="77777777" w:rsidR="00244C23" w:rsidRPr="007A621A" w:rsidRDefault="00244C23" w:rsidP="00244C23">
            <w:pPr>
              <w:spacing w:line="460" w:lineRule="exact"/>
              <w:rPr>
                <w:rFonts w:ascii="仿宋" w:eastAsia="仿宋" w:hAnsi="仿宋"/>
                <w:sz w:val="24"/>
                <w:szCs w:val="24"/>
              </w:rPr>
            </w:pPr>
            <w:r>
              <w:rPr>
                <w:rFonts w:ascii="仿宋" w:eastAsia="仿宋" w:hAnsi="仿宋" w:hint="eastAsia"/>
                <w:sz w:val="24"/>
                <w:szCs w:val="24"/>
              </w:rPr>
              <w:t xml:space="preserve"> 11.</w:t>
            </w:r>
            <w:r w:rsidRPr="007A621A">
              <w:rPr>
                <w:rFonts w:ascii="仿宋" w:eastAsia="仿宋" w:hAnsi="仿宋"/>
                <w:sz w:val="24"/>
                <w:szCs w:val="24"/>
              </w:rPr>
              <w:t>[美]约翰·M.康利（John M. Conley）威廉·M.欧巴尔（William M. O’Barr</w:t>
            </w:r>
            <w:r>
              <w:rPr>
                <w:rFonts w:ascii="仿宋" w:eastAsia="仿宋" w:hAnsi="仿宋"/>
                <w:sz w:val="24"/>
                <w:szCs w:val="24"/>
              </w:rPr>
              <w:t>）</w:t>
            </w:r>
            <w:r w:rsidRPr="007A621A">
              <w:rPr>
                <w:rFonts w:ascii="仿宋" w:eastAsia="仿宋" w:hAnsi="仿宋"/>
                <w:sz w:val="24"/>
                <w:szCs w:val="24"/>
              </w:rPr>
              <w:t>：《法律、语言与权力》（第二版），程朝阳译</w:t>
            </w:r>
            <w:r>
              <w:rPr>
                <w:rFonts w:ascii="仿宋" w:eastAsia="仿宋" w:hAnsi="仿宋" w:hint="eastAsia"/>
                <w:sz w:val="24"/>
                <w:szCs w:val="24"/>
              </w:rPr>
              <w:t>，</w:t>
            </w:r>
            <w:r w:rsidRPr="007A621A">
              <w:rPr>
                <w:rFonts w:ascii="仿宋" w:eastAsia="仿宋" w:hAnsi="仿宋"/>
                <w:sz w:val="24"/>
                <w:szCs w:val="24"/>
              </w:rPr>
              <w:t>法律出版社2007年版。</w:t>
            </w:r>
          </w:p>
          <w:p w14:paraId="17BADFB6" w14:textId="77777777" w:rsidR="00244C23" w:rsidRDefault="00244C23" w:rsidP="00244C23">
            <w:pPr>
              <w:rPr>
                <w:rFonts w:ascii="仿宋" w:eastAsia="仿宋" w:hAnsi="仿宋"/>
                <w:sz w:val="24"/>
                <w:szCs w:val="24"/>
              </w:rPr>
            </w:pPr>
            <w:r>
              <w:rPr>
                <w:rFonts w:ascii="仿宋" w:eastAsia="仿宋" w:hAnsi="仿宋" w:hint="eastAsia"/>
                <w:sz w:val="24"/>
                <w:szCs w:val="24"/>
              </w:rPr>
              <w:t xml:space="preserve"> 12.[美]</w:t>
            </w:r>
            <w:r w:rsidRPr="00150334">
              <w:rPr>
                <w:rFonts w:ascii="仿宋" w:eastAsia="仿宋" w:hAnsi="仿宋" w:hint="eastAsia"/>
                <w:sz w:val="24"/>
                <w:szCs w:val="24"/>
              </w:rPr>
              <w:t>理查德·波斯纳：《法律与文学》，</w:t>
            </w:r>
            <w:hyperlink r:id="rId9" w:history="1">
              <w:r w:rsidRPr="00150334">
                <w:rPr>
                  <w:rFonts w:ascii="仿宋" w:eastAsia="仿宋" w:hAnsi="仿宋" w:hint="eastAsia"/>
                  <w:sz w:val="24"/>
                  <w:szCs w:val="24"/>
                </w:rPr>
                <w:t>李国庆译</w:t>
              </w:r>
            </w:hyperlink>
            <w:r>
              <w:rPr>
                <w:rFonts w:ascii="仿宋" w:eastAsia="仿宋" w:hAnsi="仿宋" w:hint="eastAsia"/>
                <w:sz w:val="24"/>
                <w:szCs w:val="24"/>
              </w:rPr>
              <w:t>，</w:t>
            </w:r>
            <w:r w:rsidRPr="00150334">
              <w:rPr>
                <w:rFonts w:ascii="仿宋" w:eastAsia="仿宋" w:hAnsi="仿宋" w:hint="eastAsia"/>
                <w:sz w:val="24"/>
                <w:szCs w:val="24"/>
              </w:rPr>
              <w:t>中国政法大学出版社</w:t>
            </w:r>
            <w:r w:rsidRPr="00150334">
              <w:rPr>
                <w:rFonts w:ascii="仿宋" w:eastAsia="仿宋" w:hAnsi="仿宋"/>
                <w:sz w:val="24"/>
                <w:szCs w:val="24"/>
              </w:rPr>
              <w:t>2002</w:t>
            </w:r>
            <w:r w:rsidRPr="00150334">
              <w:rPr>
                <w:rFonts w:ascii="仿宋" w:eastAsia="仿宋" w:hAnsi="仿宋" w:hint="eastAsia"/>
                <w:sz w:val="24"/>
                <w:szCs w:val="24"/>
              </w:rPr>
              <w:t>年版。</w:t>
            </w:r>
          </w:p>
          <w:p w14:paraId="772510F8" w14:textId="2422F7E2" w:rsidR="00244C23" w:rsidRDefault="00244C23" w:rsidP="00244C23">
            <w:pPr>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13.[</w:t>
            </w:r>
            <w:r>
              <w:rPr>
                <w:rFonts w:ascii="仿宋" w:eastAsia="仿宋" w:hAnsi="仿宋"/>
                <w:sz w:val="24"/>
                <w:szCs w:val="24"/>
              </w:rPr>
              <w:t>德国</w:t>
            </w:r>
            <w:r>
              <w:rPr>
                <w:rFonts w:ascii="仿宋" w:eastAsia="仿宋" w:hAnsi="仿宋" w:hint="eastAsia"/>
                <w:sz w:val="24"/>
                <w:szCs w:val="24"/>
              </w:rPr>
              <w:t>]</w:t>
            </w:r>
            <w:r w:rsidRPr="00791C71">
              <w:rPr>
                <w:rFonts w:ascii="仿宋" w:eastAsia="仿宋" w:hAnsi="仿宋"/>
                <w:sz w:val="24"/>
                <w:szCs w:val="24"/>
              </w:rPr>
              <w:t>何意志（Heuser.R.）</w:t>
            </w:r>
            <w:r>
              <w:rPr>
                <w:rFonts w:ascii="仿宋" w:eastAsia="仿宋" w:hAnsi="仿宋" w:hint="eastAsia"/>
                <w:sz w:val="24"/>
                <w:szCs w:val="24"/>
              </w:rPr>
              <w:t>：</w:t>
            </w:r>
            <w:r w:rsidRPr="00791C71">
              <w:rPr>
                <w:rFonts w:ascii="仿宋" w:eastAsia="仿宋" w:hAnsi="仿宋"/>
                <w:sz w:val="24"/>
                <w:szCs w:val="24"/>
              </w:rPr>
              <w:t>《法治的东方经验:中国法律文化导论》</w:t>
            </w:r>
            <w:r>
              <w:rPr>
                <w:rFonts w:ascii="仿宋" w:eastAsia="仿宋" w:hAnsi="仿宋" w:hint="eastAsia"/>
                <w:sz w:val="24"/>
                <w:szCs w:val="24"/>
              </w:rPr>
              <w:t>，</w:t>
            </w:r>
            <w:r w:rsidRPr="00791C71">
              <w:rPr>
                <w:rFonts w:ascii="仿宋" w:eastAsia="仿宋" w:hAnsi="仿宋"/>
                <w:sz w:val="24"/>
                <w:szCs w:val="24"/>
              </w:rPr>
              <w:t>李中华</w:t>
            </w:r>
            <w:r w:rsidRPr="00791C71">
              <w:rPr>
                <w:rFonts w:ascii="仿宋" w:eastAsia="仿宋" w:hAnsi="仿宋" w:hint="eastAsia"/>
                <w:sz w:val="24"/>
                <w:szCs w:val="24"/>
              </w:rPr>
              <w:t>译，北京大学出版社2010年版</w:t>
            </w:r>
            <w:r>
              <w:rPr>
                <w:rFonts w:ascii="仿宋" w:eastAsia="仿宋" w:hAnsi="仿宋" w:hint="eastAsia"/>
                <w:sz w:val="24"/>
                <w:szCs w:val="24"/>
              </w:rPr>
              <w:t>。</w:t>
            </w:r>
          </w:p>
          <w:p w14:paraId="48939AA1" w14:textId="77777777" w:rsidR="00244C23" w:rsidRPr="00150334" w:rsidRDefault="00244C23" w:rsidP="00244C23">
            <w:pPr>
              <w:rPr>
                <w:rFonts w:ascii="仿宋" w:eastAsia="仿宋" w:hAnsi="仿宋"/>
                <w:sz w:val="24"/>
                <w:szCs w:val="24"/>
              </w:rPr>
            </w:pPr>
          </w:p>
          <w:p w14:paraId="619FE176" w14:textId="77777777" w:rsidR="00244C23" w:rsidRPr="00AB56CF" w:rsidRDefault="00244C23" w:rsidP="00244C23">
            <w:pPr>
              <w:rPr>
                <w:rFonts w:ascii="黑体" w:eastAsia="黑体" w:hAnsi="黑体"/>
                <w:b/>
                <w:sz w:val="24"/>
                <w:szCs w:val="24"/>
              </w:rPr>
            </w:pPr>
            <w:r w:rsidRPr="00AB56CF">
              <w:rPr>
                <w:rFonts w:ascii="黑体" w:eastAsia="黑体" w:hAnsi="黑体" w:hint="eastAsia"/>
                <w:b/>
                <w:sz w:val="24"/>
                <w:szCs w:val="24"/>
              </w:rPr>
              <w:t>外文原著</w:t>
            </w:r>
          </w:p>
          <w:p w14:paraId="4D9956F0" w14:textId="77777777" w:rsidR="00244C23" w:rsidRPr="007A621A" w:rsidRDefault="00244C23" w:rsidP="00244C23">
            <w:pPr>
              <w:rPr>
                <w:rFonts w:ascii="仿宋" w:eastAsia="仿宋" w:hAnsi="仿宋"/>
                <w:sz w:val="24"/>
                <w:szCs w:val="24"/>
              </w:rPr>
            </w:pPr>
            <w:r>
              <w:rPr>
                <w:rFonts w:ascii="仿宋" w:eastAsia="仿宋" w:hAnsi="仿宋" w:hint="eastAsia"/>
                <w:sz w:val="24"/>
                <w:szCs w:val="24"/>
              </w:rPr>
              <w:t xml:space="preserve"> 1.</w:t>
            </w:r>
            <w:r>
              <w:rPr>
                <w:rFonts w:ascii="仿宋" w:eastAsia="仿宋" w:hAnsi="仿宋"/>
                <w:sz w:val="24"/>
                <w:szCs w:val="24"/>
              </w:rPr>
              <w:t>Michael</w:t>
            </w:r>
            <w:r>
              <w:rPr>
                <w:rFonts w:ascii="仿宋" w:eastAsia="仿宋" w:hAnsi="仿宋" w:hint="eastAsia"/>
                <w:sz w:val="24"/>
                <w:szCs w:val="24"/>
              </w:rPr>
              <w:t xml:space="preserve"> </w:t>
            </w:r>
            <w:r w:rsidRPr="007A621A">
              <w:rPr>
                <w:rFonts w:ascii="仿宋" w:eastAsia="仿宋" w:hAnsi="仿宋"/>
                <w:sz w:val="24"/>
                <w:szCs w:val="24"/>
              </w:rPr>
              <w:t>Freeman, </w:t>
            </w:r>
            <w:r w:rsidRPr="00193123">
              <w:rPr>
                <w:rFonts w:ascii="仿宋" w:eastAsia="仿宋" w:hAnsi="仿宋"/>
                <w:i/>
                <w:sz w:val="24"/>
                <w:szCs w:val="24"/>
              </w:rPr>
              <w:t>Lloyd's Introduction to Jurisprudence</w:t>
            </w:r>
            <w:r w:rsidRPr="007A621A">
              <w:rPr>
                <w:rFonts w:ascii="仿宋" w:eastAsia="仿宋" w:hAnsi="仿宋"/>
                <w:sz w:val="24"/>
                <w:szCs w:val="24"/>
              </w:rPr>
              <w:t>, Sweet &amp; Maxwell</w:t>
            </w:r>
            <w:r w:rsidRPr="007A621A">
              <w:rPr>
                <w:rFonts w:ascii="仿宋" w:eastAsia="仿宋" w:hAnsi="仿宋" w:hint="eastAsia"/>
                <w:sz w:val="24"/>
                <w:szCs w:val="24"/>
              </w:rPr>
              <w:t>,</w:t>
            </w:r>
            <w:r w:rsidRPr="007A621A">
              <w:rPr>
                <w:rFonts w:ascii="仿宋" w:eastAsia="仿宋" w:hAnsi="仿宋"/>
                <w:sz w:val="24"/>
                <w:szCs w:val="24"/>
              </w:rPr>
              <w:t xml:space="preserve"> 2008</w:t>
            </w:r>
            <w:r w:rsidRPr="007A621A">
              <w:rPr>
                <w:rFonts w:ascii="仿宋" w:eastAsia="仿宋" w:hAnsi="仿宋" w:hint="eastAsia"/>
                <w:sz w:val="24"/>
                <w:szCs w:val="24"/>
              </w:rPr>
              <w:t>.</w:t>
            </w:r>
          </w:p>
          <w:p w14:paraId="0EA924AF" w14:textId="77777777" w:rsidR="00244C23" w:rsidRPr="007A621A" w:rsidRDefault="00244C23" w:rsidP="00244C23">
            <w:pPr>
              <w:rPr>
                <w:rFonts w:ascii="仿宋" w:eastAsia="仿宋" w:hAnsi="仿宋"/>
                <w:sz w:val="24"/>
                <w:szCs w:val="24"/>
              </w:rPr>
            </w:pPr>
            <w:r>
              <w:rPr>
                <w:rFonts w:ascii="仿宋" w:eastAsia="仿宋" w:hAnsi="仿宋" w:hint="eastAsia"/>
                <w:sz w:val="24"/>
                <w:szCs w:val="24"/>
              </w:rPr>
              <w:t xml:space="preserve"> 2.</w:t>
            </w:r>
            <w:r w:rsidRPr="007A621A">
              <w:rPr>
                <w:rFonts w:ascii="仿宋" w:eastAsia="仿宋" w:hAnsi="仿宋"/>
                <w:sz w:val="24"/>
                <w:szCs w:val="24"/>
              </w:rPr>
              <w:t xml:space="preserve">Raymond Wacks, </w:t>
            </w:r>
            <w:r w:rsidRPr="00193123">
              <w:rPr>
                <w:rFonts w:ascii="仿宋" w:eastAsia="仿宋" w:hAnsi="仿宋"/>
                <w:i/>
                <w:sz w:val="24"/>
                <w:szCs w:val="24"/>
              </w:rPr>
              <w:t>Philosophy of Law: A Very Short Introduction,</w:t>
            </w:r>
            <w:r w:rsidRPr="007A621A">
              <w:rPr>
                <w:rFonts w:ascii="仿宋" w:eastAsia="仿宋" w:hAnsi="仿宋"/>
                <w:sz w:val="24"/>
                <w:szCs w:val="24"/>
              </w:rPr>
              <w:t xml:space="preserve"> Oxford University Press, 2006.</w:t>
            </w:r>
          </w:p>
          <w:p w14:paraId="09F10BD8" w14:textId="77777777" w:rsidR="00244C23" w:rsidRPr="007A621A" w:rsidRDefault="00244C23" w:rsidP="00244C23">
            <w:pPr>
              <w:rPr>
                <w:rFonts w:ascii="仿宋" w:eastAsia="仿宋" w:hAnsi="仿宋"/>
                <w:sz w:val="24"/>
                <w:szCs w:val="24"/>
              </w:rPr>
            </w:pPr>
            <w:r>
              <w:rPr>
                <w:rFonts w:ascii="仿宋" w:eastAsia="仿宋" w:hAnsi="仿宋" w:hint="eastAsia"/>
                <w:sz w:val="24"/>
                <w:szCs w:val="24"/>
              </w:rPr>
              <w:t xml:space="preserve"> 3.</w:t>
            </w:r>
            <w:r w:rsidRPr="007A621A">
              <w:rPr>
                <w:rFonts w:ascii="仿宋" w:eastAsia="仿宋" w:hAnsi="仿宋"/>
                <w:sz w:val="24"/>
                <w:szCs w:val="24"/>
              </w:rPr>
              <w:t xml:space="preserve">Roger Cotterrell, </w:t>
            </w:r>
            <w:r w:rsidRPr="00193123">
              <w:rPr>
                <w:rFonts w:ascii="仿宋" w:eastAsia="仿宋" w:hAnsi="仿宋"/>
                <w:i/>
                <w:sz w:val="24"/>
                <w:szCs w:val="24"/>
              </w:rPr>
              <w:t>The Politics of Jurisprudence: A Critical Introduction to Legal Philosophy</w:t>
            </w:r>
            <w:r>
              <w:rPr>
                <w:rFonts w:ascii="仿宋" w:eastAsia="仿宋" w:hAnsi="仿宋" w:hint="eastAsia"/>
                <w:sz w:val="24"/>
                <w:szCs w:val="24"/>
              </w:rPr>
              <w:t xml:space="preserve">, </w:t>
            </w:r>
            <w:r w:rsidRPr="007A621A">
              <w:rPr>
                <w:rFonts w:ascii="仿宋" w:eastAsia="仿宋" w:hAnsi="仿宋"/>
                <w:sz w:val="24"/>
                <w:szCs w:val="24"/>
              </w:rPr>
              <w:t>Oxford University Press</w:t>
            </w:r>
            <w:r w:rsidRPr="007A621A">
              <w:rPr>
                <w:rFonts w:ascii="仿宋" w:eastAsia="仿宋" w:hAnsi="仿宋" w:hint="eastAsia"/>
                <w:sz w:val="24"/>
                <w:szCs w:val="24"/>
              </w:rPr>
              <w:t xml:space="preserve">, </w:t>
            </w:r>
            <w:r w:rsidRPr="007A621A">
              <w:rPr>
                <w:rFonts w:ascii="仿宋" w:eastAsia="仿宋" w:hAnsi="仿宋"/>
                <w:sz w:val="24"/>
                <w:szCs w:val="24"/>
              </w:rPr>
              <w:t>2003</w:t>
            </w:r>
            <w:r w:rsidRPr="007A621A">
              <w:rPr>
                <w:rFonts w:ascii="仿宋" w:eastAsia="仿宋" w:hAnsi="仿宋" w:hint="eastAsia"/>
                <w:sz w:val="24"/>
                <w:szCs w:val="24"/>
              </w:rPr>
              <w:t>.</w:t>
            </w:r>
          </w:p>
          <w:p w14:paraId="7F600EC5" w14:textId="77777777" w:rsidR="00244C23" w:rsidRPr="007A621A" w:rsidRDefault="00244C23" w:rsidP="00244C23">
            <w:pPr>
              <w:rPr>
                <w:rFonts w:ascii="仿宋" w:eastAsia="仿宋" w:hAnsi="仿宋"/>
                <w:sz w:val="24"/>
                <w:szCs w:val="24"/>
              </w:rPr>
            </w:pPr>
            <w:r>
              <w:rPr>
                <w:rFonts w:ascii="仿宋" w:eastAsia="仿宋" w:hAnsi="仿宋" w:hint="eastAsia"/>
                <w:sz w:val="24"/>
                <w:szCs w:val="24"/>
              </w:rPr>
              <w:t xml:space="preserve"> 4.</w:t>
            </w:r>
            <w:r w:rsidRPr="007A621A">
              <w:rPr>
                <w:rFonts w:ascii="仿宋" w:eastAsia="仿宋" w:hAnsi="仿宋"/>
                <w:sz w:val="24"/>
                <w:szCs w:val="24"/>
              </w:rPr>
              <w:t>Jeremy Waldron</w:t>
            </w:r>
            <w:r w:rsidRPr="007A621A">
              <w:rPr>
                <w:rFonts w:ascii="仿宋" w:eastAsia="仿宋" w:hAnsi="仿宋" w:hint="eastAsia"/>
                <w:sz w:val="24"/>
                <w:szCs w:val="24"/>
              </w:rPr>
              <w:t xml:space="preserve">, </w:t>
            </w:r>
            <w:r w:rsidRPr="00193123">
              <w:rPr>
                <w:rFonts w:ascii="仿宋" w:eastAsia="仿宋" w:hAnsi="仿宋" w:hint="eastAsia"/>
                <w:i/>
                <w:sz w:val="24"/>
                <w:szCs w:val="24"/>
              </w:rPr>
              <w:t>The Law,</w:t>
            </w:r>
            <w:r w:rsidRPr="007A621A">
              <w:rPr>
                <w:rFonts w:ascii="仿宋" w:eastAsia="仿宋" w:hAnsi="仿宋" w:hint="eastAsia"/>
                <w:sz w:val="24"/>
                <w:szCs w:val="24"/>
              </w:rPr>
              <w:t xml:space="preserve"> </w:t>
            </w:r>
            <w:r w:rsidRPr="007A621A">
              <w:rPr>
                <w:rFonts w:ascii="仿宋" w:eastAsia="仿宋" w:hAnsi="仿宋"/>
                <w:sz w:val="24"/>
                <w:szCs w:val="24"/>
              </w:rPr>
              <w:t>Routledge</w:t>
            </w:r>
            <w:r w:rsidRPr="007A621A">
              <w:rPr>
                <w:rFonts w:ascii="仿宋" w:eastAsia="仿宋" w:hAnsi="仿宋" w:hint="eastAsia"/>
                <w:sz w:val="24"/>
                <w:szCs w:val="24"/>
              </w:rPr>
              <w:t>, 1990.</w:t>
            </w:r>
          </w:p>
          <w:p w14:paraId="23238957" w14:textId="77777777" w:rsidR="00244C23" w:rsidRPr="007A621A" w:rsidRDefault="00244C23" w:rsidP="00244C23">
            <w:pPr>
              <w:rPr>
                <w:rFonts w:ascii="仿宋" w:eastAsia="仿宋" w:hAnsi="仿宋"/>
                <w:sz w:val="24"/>
                <w:szCs w:val="24"/>
              </w:rPr>
            </w:pPr>
            <w:r>
              <w:rPr>
                <w:rFonts w:ascii="仿宋" w:eastAsia="仿宋" w:hAnsi="仿宋" w:hint="eastAsia"/>
                <w:sz w:val="24"/>
                <w:szCs w:val="24"/>
              </w:rPr>
              <w:t xml:space="preserve"> 5.</w:t>
            </w:r>
            <w:r w:rsidRPr="007A621A">
              <w:rPr>
                <w:rFonts w:ascii="仿宋" w:eastAsia="仿宋" w:hAnsi="仿宋"/>
                <w:sz w:val="24"/>
                <w:szCs w:val="24"/>
              </w:rPr>
              <w:t>Ronald Dworkin</w:t>
            </w:r>
            <w:r w:rsidRPr="007A621A">
              <w:rPr>
                <w:rFonts w:ascii="仿宋" w:eastAsia="仿宋" w:hAnsi="仿宋" w:hint="eastAsia"/>
                <w:sz w:val="24"/>
                <w:szCs w:val="24"/>
              </w:rPr>
              <w:t xml:space="preserve">, </w:t>
            </w:r>
            <w:r w:rsidRPr="00193123">
              <w:rPr>
                <w:rFonts w:ascii="仿宋" w:eastAsia="仿宋" w:hAnsi="仿宋"/>
                <w:i/>
                <w:sz w:val="24"/>
                <w:szCs w:val="24"/>
              </w:rPr>
              <w:t>Taking Rights Seriously</w:t>
            </w:r>
            <w:r w:rsidRPr="00193123">
              <w:rPr>
                <w:rFonts w:ascii="仿宋" w:eastAsia="仿宋" w:hAnsi="仿宋" w:hint="eastAsia"/>
                <w:i/>
                <w:sz w:val="24"/>
                <w:szCs w:val="24"/>
              </w:rPr>
              <w:t>,</w:t>
            </w:r>
            <w:r w:rsidRPr="007A621A">
              <w:rPr>
                <w:rFonts w:ascii="仿宋" w:eastAsia="仿宋" w:hAnsi="仿宋" w:hint="eastAsia"/>
                <w:sz w:val="24"/>
                <w:szCs w:val="24"/>
              </w:rPr>
              <w:t xml:space="preserve"> </w:t>
            </w:r>
            <w:r w:rsidRPr="007A621A">
              <w:rPr>
                <w:rFonts w:ascii="仿宋" w:eastAsia="仿宋" w:hAnsi="仿宋"/>
                <w:sz w:val="24"/>
                <w:szCs w:val="24"/>
              </w:rPr>
              <w:t>Harvard University Press,</w:t>
            </w:r>
            <w:r w:rsidRPr="007A621A">
              <w:rPr>
                <w:rFonts w:ascii="仿宋" w:eastAsia="仿宋" w:hAnsi="仿宋" w:hint="eastAsia"/>
                <w:sz w:val="24"/>
                <w:szCs w:val="24"/>
              </w:rPr>
              <w:t xml:space="preserve"> </w:t>
            </w:r>
            <w:r w:rsidRPr="007A621A">
              <w:rPr>
                <w:rFonts w:ascii="仿宋" w:eastAsia="仿宋" w:hAnsi="仿宋"/>
                <w:sz w:val="24"/>
                <w:szCs w:val="24"/>
              </w:rPr>
              <w:t>1978.</w:t>
            </w:r>
          </w:p>
          <w:p w14:paraId="25588621" w14:textId="77777777" w:rsidR="00244C23" w:rsidRPr="007A621A" w:rsidRDefault="00244C23" w:rsidP="00244C23">
            <w:pPr>
              <w:spacing w:line="460" w:lineRule="exact"/>
              <w:jc w:val="left"/>
              <w:rPr>
                <w:rFonts w:ascii="仿宋" w:eastAsia="仿宋" w:hAnsi="仿宋"/>
                <w:sz w:val="24"/>
                <w:szCs w:val="24"/>
              </w:rPr>
            </w:pPr>
            <w:r>
              <w:rPr>
                <w:rFonts w:ascii="仿宋" w:eastAsia="仿宋" w:hAnsi="仿宋" w:hint="eastAsia"/>
                <w:sz w:val="24"/>
                <w:szCs w:val="24"/>
              </w:rPr>
              <w:lastRenderedPageBreak/>
              <w:t xml:space="preserve"> 6</w:t>
            </w:r>
            <w:r w:rsidRPr="007A621A">
              <w:rPr>
                <w:rFonts w:ascii="仿宋" w:eastAsia="仿宋" w:hAnsi="仿宋"/>
                <w:sz w:val="24"/>
                <w:szCs w:val="24"/>
              </w:rPr>
              <w:t xml:space="preserve">. John Gibbons, </w:t>
            </w:r>
            <w:hyperlink r:id="rId10" w:history="1">
              <w:r w:rsidRPr="00193123">
                <w:rPr>
                  <w:rFonts w:ascii="仿宋" w:eastAsia="仿宋" w:hAnsi="仿宋"/>
                  <w:i/>
                  <w:sz w:val="24"/>
                  <w:szCs w:val="24"/>
                </w:rPr>
                <w:t>Forensic Linguistics</w:t>
              </w:r>
              <w:r w:rsidRPr="007A621A">
                <w:rPr>
                  <w:rFonts w:ascii="仿宋" w:eastAsia="仿宋" w:hAnsi="仿宋"/>
                  <w:sz w:val="24"/>
                  <w:szCs w:val="24"/>
                </w:rPr>
                <w:t xml:space="preserve">, </w:t>
              </w:r>
            </w:hyperlink>
            <w:r w:rsidRPr="007A621A">
              <w:rPr>
                <w:rFonts w:ascii="仿宋" w:eastAsia="仿宋" w:hAnsi="仿宋"/>
                <w:sz w:val="24"/>
                <w:szCs w:val="24"/>
              </w:rPr>
              <w:t>Blackwell Publishing. 2003.</w:t>
            </w:r>
          </w:p>
          <w:p w14:paraId="501E6A51" w14:textId="77777777" w:rsidR="00244C23" w:rsidRPr="007A621A" w:rsidRDefault="00244C23" w:rsidP="00244C23">
            <w:pPr>
              <w:spacing w:line="460" w:lineRule="exact"/>
              <w:rPr>
                <w:rFonts w:ascii="仿宋" w:eastAsia="仿宋" w:hAnsi="仿宋"/>
                <w:sz w:val="24"/>
                <w:szCs w:val="24"/>
              </w:rPr>
            </w:pPr>
            <w:r>
              <w:rPr>
                <w:rFonts w:ascii="仿宋" w:eastAsia="仿宋" w:hAnsi="仿宋" w:hint="eastAsia"/>
                <w:sz w:val="24"/>
                <w:szCs w:val="24"/>
              </w:rPr>
              <w:t xml:space="preserve"> 7</w:t>
            </w:r>
            <w:r w:rsidRPr="007A621A">
              <w:rPr>
                <w:rFonts w:ascii="仿宋" w:eastAsia="仿宋" w:hAnsi="仿宋"/>
                <w:sz w:val="24"/>
                <w:szCs w:val="24"/>
              </w:rPr>
              <w:t xml:space="preserve">. John Olsson, </w:t>
            </w:r>
            <w:hyperlink r:id="rId11" w:history="1">
              <w:r w:rsidRPr="00193123">
                <w:rPr>
                  <w:rFonts w:ascii="仿宋" w:eastAsia="仿宋" w:hAnsi="仿宋"/>
                  <w:i/>
                  <w:sz w:val="24"/>
                  <w:szCs w:val="24"/>
                </w:rPr>
                <w:t>Forensic Linguistics</w:t>
              </w:r>
              <w:r w:rsidRPr="007A621A">
                <w:rPr>
                  <w:rFonts w:ascii="仿宋" w:eastAsia="仿宋" w:hAnsi="仿宋"/>
                  <w:sz w:val="24"/>
                  <w:szCs w:val="24"/>
                </w:rPr>
                <w:t>,</w:t>
              </w:r>
            </w:hyperlink>
            <w:r w:rsidRPr="007A621A">
              <w:rPr>
                <w:rFonts w:ascii="仿宋" w:eastAsia="仿宋" w:hAnsi="仿宋"/>
                <w:sz w:val="24"/>
                <w:szCs w:val="24"/>
              </w:rPr>
              <w:t xml:space="preserve"> Continuum International Publishing Group Ltd.2004.</w:t>
            </w:r>
          </w:p>
          <w:p w14:paraId="39E18675" w14:textId="77777777" w:rsidR="00244C23" w:rsidRPr="007A621A" w:rsidRDefault="00244C23" w:rsidP="00244C23">
            <w:pPr>
              <w:spacing w:line="460" w:lineRule="exact"/>
              <w:rPr>
                <w:rFonts w:ascii="仿宋" w:eastAsia="仿宋" w:hAnsi="仿宋"/>
                <w:sz w:val="24"/>
                <w:szCs w:val="24"/>
              </w:rPr>
            </w:pPr>
            <w:r>
              <w:rPr>
                <w:rFonts w:ascii="仿宋" w:eastAsia="仿宋" w:hAnsi="仿宋" w:hint="eastAsia"/>
                <w:sz w:val="24"/>
                <w:szCs w:val="24"/>
              </w:rPr>
              <w:t xml:space="preserve"> 8</w:t>
            </w:r>
            <w:r w:rsidRPr="007A621A">
              <w:rPr>
                <w:rFonts w:ascii="仿宋" w:eastAsia="仿宋" w:hAnsi="仿宋"/>
                <w:sz w:val="24"/>
                <w:szCs w:val="24"/>
              </w:rPr>
              <w:t xml:space="preserve">. Malcolm Coulthard &amp; Alison Johnson, </w:t>
            </w:r>
            <w:r w:rsidRPr="00193123">
              <w:rPr>
                <w:rFonts w:ascii="仿宋" w:eastAsia="仿宋" w:hAnsi="仿宋"/>
                <w:i/>
                <w:sz w:val="24"/>
                <w:szCs w:val="24"/>
              </w:rPr>
              <w:t>An Introduction to Forensic Linguistics: Language in Evidence,</w:t>
            </w:r>
            <w:r w:rsidRPr="007A621A">
              <w:rPr>
                <w:rFonts w:ascii="仿宋" w:eastAsia="仿宋" w:hAnsi="仿宋"/>
                <w:sz w:val="24"/>
                <w:szCs w:val="24"/>
              </w:rPr>
              <w:t xml:space="preserve"> London and New York: Routledge. 2007.</w:t>
            </w:r>
          </w:p>
          <w:p w14:paraId="1BF018F6" w14:textId="77777777" w:rsidR="00244C23" w:rsidRPr="007A621A" w:rsidRDefault="00244C23" w:rsidP="00244C23">
            <w:pPr>
              <w:spacing w:line="460" w:lineRule="exact"/>
              <w:rPr>
                <w:rFonts w:ascii="仿宋" w:eastAsia="仿宋" w:hAnsi="仿宋"/>
                <w:sz w:val="24"/>
                <w:szCs w:val="24"/>
              </w:rPr>
            </w:pPr>
            <w:r>
              <w:rPr>
                <w:rFonts w:ascii="仿宋" w:eastAsia="仿宋" w:hAnsi="仿宋" w:hint="eastAsia"/>
                <w:sz w:val="24"/>
                <w:szCs w:val="24"/>
              </w:rPr>
              <w:t xml:space="preserve"> 9</w:t>
            </w:r>
            <w:r w:rsidRPr="007A621A">
              <w:rPr>
                <w:rFonts w:ascii="仿宋" w:eastAsia="仿宋" w:hAnsi="仿宋"/>
                <w:sz w:val="24"/>
                <w:szCs w:val="24"/>
              </w:rPr>
              <w:t xml:space="preserve">. Roger W. Shuy, </w:t>
            </w:r>
            <w:hyperlink r:id="rId12" w:history="1">
              <w:r w:rsidRPr="00193123">
                <w:rPr>
                  <w:rFonts w:ascii="仿宋" w:eastAsia="仿宋" w:hAnsi="仿宋"/>
                  <w:i/>
                  <w:sz w:val="24"/>
                  <w:szCs w:val="24"/>
                </w:rPr>
                <w:t>Linguistic battles in trademark disputes</w:t>
              </w:r>
            </w:hyperlink>
            <w:r w:rsidRPr="00193123">
              <w:rPr>
                <w:rFonts w:ascii="仿宋" w:eastAsia="仿宋" w:hAnsi="仿宋"/>
                <w:i/>
                <w:sz w:val="24"/>
                <w:szCs w:val="24"/>
              </w:rPr>
              <w:t xml:space="preserve">, </w:t>
            </w:r>
            <w:r w:rsidRPr="007A621A">
              <w:rPr>
                <w:rFonts w:ascii="仿宋" w:eastAsia="仿宋" w:hAnsi="仿宋"/>
                <w:sz w:val="24"/>
                <w:szCs w:val="24"/>
              </w:rPr>
              <w:t>New York: Palgrave, 2002.</w:t>
            </w:r>
          </w:p>
          <w:p w14:paraId="740CFF8F" w14:textId="4729E8B2" w:rsidR="00340DB9" w:rsidRPr="003A7D08" w:rsidRDefault="00340DB9" w:rsidP="000177C3">
            <w:pPr>
              <w:ind w:firstLineChars="200" w:firstLine="480"/>
              <w:rPr>
                <w:rFonts w:ascii="仿宋" w:eastAsia="仿宋" w:hAnsi="仿宋"/>
                <w:sz w:val="24"/>
                <w:szCs w:val="24"/>
              </w:rPr>
            </w:pPr>
          </w:p>
        </w:tc>
      </w:tr>
    </w:tbl>
    <w:p w14:paraId="08772CE7" w14:textId="77777777" w:rsidR="00340DB9" w:rsidRDefault="00340DB9" w:rsidP="00340DB9">
      <w:pPr>
        <w:adjustRightInd w:val="0"/>
        <w:snapToGrid w:val="0"/>
        <w:spacing w:line="480" w:lineRule="auto"/>
        <w:ind w:right="1400"/>
        <w:rPr>
          <w:rFonts w:ascii="Times New Roman" w:eastAsia="仿宋_GB2312" w:hAnsi="Times New Roman"/>
          <w:sz w:val="28"/>
          <w:szCs w:val="28"/>
        </w:rPr>
      </w:pPr>
    </w:p>
    <w:p w14:paraId="5F025DF4" w14:textId="77777777" w:rsidR="00340DB9" w:rsidRPr="00A46605" w:rsidRDefault="00340DB9" w:rsidP="000177C3">
      <w:pPr>
        <w:adjustRightInd w:val="0"/>
        <w:snapToGrid w:val="0"/>
        <w:spacing w:line="480" w:lineRule="auto"/>
        <w:ind w:right="1400"/>
        <w:rPr>
          <w:rFonts w:ascii="Times New Roman" w:eastAsia="黑体" w:hAnsi="Times New Roman"/>
          <w:sz w:val="24"/>
        </w:rPr>
        <w:sectPr w:rsidR="00340DB9" w:rsidRPr="00A46605">
          <w:footerReference w:type="default" r:id="rId13"/>
          <w:pgSz w:w="11906" w:h="16838"/>
          <w:pgMar w:top="1440" w:right="1800" w:bottom="1440" w:left="1800" w:header="851" w:footer="992" w:gutter="0"/>
          <w:cols w:space="425"/>
          <w:docGrid w:type="lines" w:linePitch="312"/>
        </w:sectPr>
      </w:pPr>
      <w:r w:rsidRPr="00A46605">
        <w:rPr>
          <w:rFonts w:ascii="Times New Roman" w:eastAsia="仿宋_GB2312" w:hAnsi="Times New Roman"/>
          <w:sz w:val="28"/>
          <w:szCs w:val="28"/>
        </w:rPr>
        <w:t>学位评定分委员会主任签字：</w:t>
      </w:r>
      <w:r w:rsidRPr="00A46605">
        <w:rPr>
          <w:rFonts w:ascii="Times New Roman" w:eastAsia="仿宋_GB2312" w:hAnsi="Times New Roman"/>
          <w:sz w:val="28"/>
          <w:szCs w:val="28"/>
          <w:u w:val="single"/>
        </w:rPr>
        <w:t xml:space="preserve">       </w:t>
      </w:r>
      <w:r>
        <w:rPr>
          <w:rFonts w:ascii="Times New Roman" w:eastAsia="仿宋_GB2312" w:hAnsi="Times New Roman" w:hint="eastAsia"/>
          <w:sz w:val="28"/>
          <w:szCs w:val="28"/>
          <w:u w:val="single"/>
        </w:rPr>
        <w:t xml:space="preserve">     </w:t>
      </w:r>
      <w:r w:rsidRPr="00A46605">
        <w:rPr>
          <w:rFonts w:ascii="Times New Roman" w:eastAsia="仿宋_GB2312" w:hAnsi="Times New Roman"/>
          <w:sz w:val="28"/>
          <w:szCs w:val="28"/>
        </w:rPr>
        <w:t>年</w:t>
      </w:r>
      <w:r w:rsidRPr="00A46605">
        <w:rPr>
          <w:rFonts w:ascii="Times New Roman" w:eastAsia="仿宋_GB2312" w:hAnsi="Times New Roman"/>
          <w:sz w:val="28"/>
          <w:szCs w:val="28"/>
        </w:rPr>
        <w:t xml:space="preserve">   </w:t>
      </w:r>
      <w:r w:rsidRPr="00A46605">
        <w:rPr>
          <w:rFonts w:ascii="Times New Roman" w:eastAsia="仿宋_GB2312" w:hAnsi="Times New Roman"/>
          <w:sz w:val="28"/>
          <w:szCs w:val="28"/>
        </w:rPr>
        <w:t>月</w:t>
      </w:r>
      <w:r w:rsidRPr="00A46605">
        <w:rPr>
          <w:rFonts w:ascii="Times New Roman" w:eastAsia="仿宋_GB2312" w:hAnsi="Times New Roman"/>
          <w:sz w:val="28"/>
          <w:szCs w:val="28"/>
        </w:rPr>
        <w:t xml:space="preserve">   </w:t>
      </w:r>
      <w:r w:rsidRPr="00A46605">
        <w:rPr>
          <w:rFonts w:ascii="Times New Roman" w:eastAsia="仿宋_GB2312" w:hAnsi="Times New Roman"/>
          <w:sz w:val="28"/>
          <w:szCs w:val="28"/>
        </w:rPr>
        <w:t>日</w:t>
      </w:r>
    </w:p>
    <w:p w14:paraId="78DB30C7" w14:textId="77777777" w:rsidR="00340DB9" w:rsidRDefault="00340DB9" w:rsidP="000177C3">
      <w:pPr>
        <w:spacing w:line="360" w:lineRule="auto"/>
        <w:outlineLvl w:val="0"/>
        <w:rPr>
          <w:rFonts w:ascii="Times New Roman" w:eastAsia="黑体" w:hAnsi="Times New Roman"/>
          <w:sz w:val="24"/>
        </w:rPr>
      </w:pPr>
    </w:p>
    <w:p w14:paraId="0BEB4C04" w14:textId="77777777" w:rsidR="00340DB9" w:rsidRDefault="00340DB9" w:rsidP="00340DB9">
      <w:pPr>
        <w:spacing w:line="360" w:lineRule="auto"/>
        <w:ind w:left="482"/>
        <w:outlineLvl w:val="0"/>
        <w:rPr>
          <w:rFonts w:ascii="Times New Roman" w:eastAsia="黑体" w:hAnsi="Times New Roman"/>
          <w:sz w:val="24"/>
        </w:rPr>
      </w:pPr>
    </w:p>
    <w:p w14:paraId="5CCFE388" w14:textId="77777777" w:rsidR="00340DB9" w:rsidRDefault="00340DB9" w:rsidP="00340DB9">
      <w:pPr>
        <w:spacing w:line="360" w:lineRule="auto"/>
        <w:ind w:left="482"/>
        <w:outlineLvl w:val="0"/>
        <w:rPr>
          <w:rFonts w:ascii="Times New Roman" w:eastAsia="黑体" w:hAnsi="Times New Roman"/>
          <w:sz w:val="24"/>
        </w:rPr>
      </w:pPr>
      <w:r>
        <w:rPr>
          <w:rFonts w:ascii="Times New Roman" w:eastAsia="黑体" w:hAnsi="Times New Roman"/>
          <w:sz w:val="24"/>
        </w:rPr>
        <w:t>五、课程设置、</w:t>
      </w:r>
      <w:r>
        <w:rPr>
          <w:rFonts w:ascii="Times New Roman" w:eastAsia="黑体" w:hAnsi="Times New Roman" w:hint="eastAsia"/>
          <w:sz w:val="24"/>
        </w:rPr>
        <w:t>其他培养环节、</w:t>
      </w:r>
      <w:r>
        <w:rPr>
          <w:rFonts w:ascii="Times New Roman" w:eastAsia="黑体" w:hAnsi="Times New Roman"/>
          <w:sz w:val="24"/>
        </w:rPr>
        <w:t>教学计划</w:t>
      </w:r>
      <w:r>
        <w:rPr>
          <w:rFonts w:ascii="Times New Roman" w:eastAsia="黑体" w:hAnsi="Times New Roman" w:hint="eastAsia"/>
          <w:sz w:val="24"/>
        </w:rPr>
        <w:t>与</w:t>
      </w:r>
      <w:r>
        <w:rPr>
          <w:rFonts w:ascii="Times New Roman" w:eastAsia="黑体" w:hAnsi="Times New Roman"/>
          <w:sz w:val="24"/>
        </w:rPr>
        <w:t>学分要求</w:t>
      </w:r>
    </w:p>
    <w:p w14:paraId="2E58CD72" w14:textId="77777777" w:rsidR="00340DB9" w:rsidRDefault="00340DB9" w:rsidP="00340DB9">
      <w:pPr>
        <w:spacing w:line="360" w:lineRule="auto"/>
        <w:ind w:firstLineChars="200" w:firstLine="480"/>
        <w:outlineLvl w:val="0"/>
        <w:rPr>
          <w:rFonts w:ascii="仿宋" w:eastAsia="仿宋" w:hAnsi="仿宋"/>
          <w:sz w:val="24"/>
          <w:szCs w:val="24"/>
        </w:rPr>
      </w:pPr>
      <w:r>
        <w:rPr>
          <w:rFonts w:ascii="仿宋" w:eastAsia="仿宋" w:hAnsi="仿宋" w:hint="eastAsia"/>
          <w:sz w:val="24"/>
          <w:szCs w:val="24"/>
        </w:rPr>
        <w:t xml:space="preserve">    硕士生的课程设置分为学位公共课、学位基础与专业课、选修课及其他必修环节等。课程学习实行学分制，硕士生课程学分不少于28学分，总学分不少于34学分；跨学科和以同等学力考取的硕士生所获课程学分不少于32学分。</w:t>
      </w:r>
    </w:p>
    <w:p w14:paraId="1FCE5D9E" w14:textId="77777777" w:rsidR="00340DB9" w:rsidRDefault="00340DB9" w:rsidP="00340DB9">
      <w:pPr>
        <w:jc w:val="center"/>
        <w:rPr>
          <w:rFonts w:ascii="Times New Roman" w:eastAsia="黑体" w:hAnsi="Times New Roman"/>
          <w:sz w:val="24"/>
        </w:rPr>
      </w:pPr>
    </w:p>
    <w:p w14:paraId="4AEA29A6" w14:textId="77777777" w:rsidR="00340DB9" w:rsidRDefault="00340DB9" w:rsidP="00340DB9">
      <w:pPr>
        <w:jc w:val="center"/>
        <w:rPr>
          <w:rFonts w:ascii="Times New Roman" w:eastAsia="黑体" w:hAnsi="Times New Roman"/>
          <w:sz w:val="24"/>
        </w:rPr>
      </w:pPr>
    </w:p>
    <w:p w14:paraId="144CA870" w14:textId="77777777" w:rsidR="00340DB9" w:rsidRDefault="000177C3" w:rsidP="00340DB9">
      <w:pPr>
        <w:jc w:val="center"/>
        <w:rPr>
          <w:rFonts w:ascii="Times New Roman" w:eastAsia="黑体" w:hAnsi="Times New Roman"/>
          <w:sz w:val="24"/>
        </w:rPr>
      </w:pPr>
      <w:r>
        <w:rPr>
          <w:rFonts w:ascii="Times New Roman" w:eastAsia="黑体" w:hAnsi="Times New Roman" w:hint="eastAsia"/>
          <w:sz w:val="24"/>
        </w:rPr>
        <w:t>法治文化专业</w:t>
      </w:r>
      <w:r w:rsidR="00340DB9">
        <w:rPr>
          <w:rFonts w:ascii="Times New Roman" w:eastAsia="黑体" w:hAnsi="Times New Roman" w:hint="eastAsia"/>
          <w:sz w:val="24"/>
        </w:rPr>
        <w:t>攻读硕士学位研究生</w:t>
      </w:r>
    </w:p>
    <w:p w14:paraId="5BE69013" w14:textId="77777777" w:rsidR="00340DB9" w:rsidRDefault="00340DB9" w:rsidP="00340DB9">
      <w:pPr>
        <w:jc w:val="center"/>
        <w:rPr>
          <w:rFonts w:ascii="Times New Roman" w:eastAsia="黑体" w:hAnsi="Times New Roman"/>
          <w:sz w:val="24"/>
        </w:rPr>
      </w:pPr>
      <w:r>
        <w:rPr>
          <w:rFonts w:ascii="Times New Roman" w:eastAsia="黑体" w:hAnsi="Times New Roman" w:hint="eastAsia"/>
          <w:sz w:val="24"/>
        </w:rPr>
        <w:t>课程设置、其他培养环节、教学计划与学分要求一览表</w:t>
      </w:r>
    </w:p>
    <w:tbl>
      <w:tblPr>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593"/>
        <w:gridCol w:w="2391"/>
        <w:gridCol w:w="1333"/>
        <w:gridCol w:w="1890"/>
        <w:gridCol w:w="731"/>
        <w:gridCol w:w="655"/>
        <w:gridCol w:w="763"/>
        <w:gridCol w:w="850"/>
        <w:gridCol w:w="821"/>
        <w:gridCol w:w="1693"/>
      </w:tblGrid>
      <w:tr w:rsidR="00340DB9" w14:paraId="06D21D61" w14:textId="77777777" w:rsidTr="000177C3">
        <w:trPr>
          <w:trHeight w:val="766"/>
          <w:jc w:val="center"/>
        </w:trPr>
        <w:tc>
          <w:tcPr>
            <w:tcW w:w="2907" w:type="dxa"/>
            <w:gridSpan w:val="2"/>
            <w:vAlign w:val="center"/>
          </w:tcPr>
          <w:p w14:paraId="37321C5E" w14:textId="77777777" w:rsidR="00340DB9" w:rsidRDefault="00340DB9" w:rsidP="000177C3">
            <w:pPr>
              <w:jc w:val="center"/>
              <w:rPr>
                <w:rFonts w:ascii="仿宋" w:eastAsia="仿宋" w:hAnsi="仿宋"/>
                <w:sz w:val="24"/>
                <w:szCs w:val="24"/>
              </w:rPr>
            </w:pPr>
            <w:r>
              <w:rPr>
                <w:rFonts w:ascii="仿宋" w:eastAsia="仿宋" w:hAnsi="仿宋"/>
                <w:sz w:val="24"/>
                <w:szCs w:val="24"/>
              </w:rPr>
              <w:t>类 别</w:t>
            </w:r>
          </w:p>
        </w:tc>
        <w:tc>
          <w:tcPr>
            <w:tcW w:w="2391" w:type="dxa"/>
            <w:vAlign w:val="center"/>
          </w:tcPr>
          <w:p w14:paraId="18771878" w14:textId="77777777" w:rsidR="00340DB9" w:rsidRDefault="00340DB9" w:rsidP="000177C3">
            <w:pPr>
              <w:ind w:left="-57" w:right="-57"/>
              <w:jc w:val="center"/>
              <w:rPr>
                <w:rFonts w:ascii="仿宋" w:eastAsia="仿宋" w:hAnsi="仿宋"/>
                <w:sz w:val="24"/>
                <w:szCs w:val="24"/>
              </w:rPr>
            </w:pPr>
            <w:r>
              <w:rPr>
                <w:rFonts w:ascii="仿宋" w:eastAsia="仿宋" w:hAnsi="仿宋"/>
                <w:sz w:val="24"/>
                <w:szCs w:val="24"/>
              </w:rPr>
              <w:t>课程名称</w:t>
            </w:r>
          </w:p>
        </w:tc>
        <w:tc>
          <w:tcPr>
            <w:tcW w:w="1333" w:type="dxa"/>
            <w:vAlign w:val="center"/>
          </w:tcPr>
          <w:p w14:paraId="2BF270A9" w14:textId="77777777" w:rsidR="00340DB9" w:rsidRDefault="00340DB9" w:rsidP="000177C3">
            <w:pPr>
              <w:jc w:val="center"/>
              <w:rPr>
                <w:rFonts w:ascii="仿宋" w:eastAsia="仿宋" w:hAnsi="仿宋"/>
                <w:sz w:val="24"/>
                <w:szCs w:val="24"/>
              </w:rPr>
            </w:pPr>
            <w:r>
              <w:rPr>
                <w:rFonts w:ascii="仿宋" w:eastAsia="仿宋" w:hAnsi="仿宋"/>
                <w:sz w:val="24"/>
                <w:szCs w:val="24"/>
              </w:rPr>
              <w:t>课程门数</w:t>
            </w:r>
          </w:p>
        </w:tc>
        <w:tc>
          <w:tcPr>
            <w:tcW w:w="1890" w:type="dxa"/>
            <w:vAlign w:val="center"/>
          </w:tcPr>
          <w:p w14:paraId="0ED8DEA9" w14:textId="77777777" w:rsidR="00340DB9" w:rsidRDefault="00340DB9" w:rsidP="000177C3">
            <w:pPr>
              <w:ind w:left="-57" w:right="-57"/>
              <w:jc w:val="center"/>
              <w:rPr>
                <w:rFonts w:ascii="仿宋" w:eastAsia="仿宋" w:hAnsi="仿宋"/>
                <w:sz w:val="24"/>
                <w:szCs w:val="24"/>
              </w:rPr>
            </w:pPr>
            <w:r>
              <w:rPr>
                <w:rFonts w:ascii="仿宋" w:eastAsia="仿宋" w:hAnsi="仿宋"/>
                <w:sz w:val="24"/>
                <w:szCs w:val="24"/>
              </w:rPr>
              <w:t>课程代码</w:t>
            </w:r>
          </w:p>
        </w:tc>
        <w:tc>
          <w:tcPr>
            <w:tcW w:w="731" w:type="dxa"/>
            <w:vAlign w:val="center"/>
          </w:tcPr>
          <w:p w14:paraId="30E2B603" w14:textId="77777777" w:rsidR="00340DB9" w:rsidRDefault="00340DB9" w:rsidP="000177C3">
            <w:pPr>
              <w:ind w:left="-57" w:right="-57"/>
              <w:jc w:val="center"/>
              <w:rPr>
                <w:rFonts w:ascii="仿宋" w:eastAsia="仿宋" w:hAnsi="仿宋"/>
                <w:sz w:val="24"/>
                <w:szCs w:val="24"/>
              </w:rPr>
            </w:pPr>
            <w:r>
              <w:rPr>
                <w:rFonts w:ascii="仿宋" w:eastAsia="仿宋" w:hAnsi="仿宋"/>
                <w:sz w:val="24"/>
                <w:szCs w:val="24"/>
              </w:rPr>
              <w:t>学分</w:t>
            </w:r>
          </w:p>
        </w:tc>
        <w:tc>
          <w:tcPr>
            <w:tcW w:w="655" w:type="dxa"/>
            <w:vAlign w:val="center"/>
          </w:tcPr>
          <w:p w14:paraId="046D68E9" w14:textId="77777777" w:rsidR="00340DB9" w:rsidRDefault="00340DB9" w:rsidP="000177C3">
            <w:pPr>
              <w:ind w:left="-57" w:right="-57"/>
              <w:jc w:val="center"/>
              <w:rPr>
                <w:rFonts w:ascii="仿宋" w:eastAsia="仿宋" w:hAnsi="仿宋"/>
                <w:sz w:val="24"/>
                <w:szCs w:val="24"/>
              </w:rPr>
            </w:pPr>
            <w:r>
              <w:rPr>
                <w:rFonts w:ascii="仿宋" w:eastAsia="仿宋" w:hAnsi="仿宋"/>
                <w:sz w:val="24"/>
                <w:szCs w:val="24"/>
              </w:rPr>
              <w:t>学时</w:t>
            </w:r>
          </w:p>
        </w:tc>
        <w:tc>
          <w:tcPr>
            <w:tcW w:w="763" w:type="dxa"/>
            <w:vAlign w:val="center"/>
          </w:tcPr>
          <w:p w14:paraId="745E619F" w14:textId="77777777" w:rsidR="00340DB9" w:rsidRDefault="00340DB9" w:rsidP="000177C3">
            <w:pPr>
              <w:ind w:left="-57" w:right="-57"/>
              <w:jc w:val="center"/>
              <w:rPr>
                <w:rFonts w:ascii="仿宋" w:eastAsia="仿宋" w:hAnsi="仿宋"/>
                <w:sz w:val="24"/>
                <w:szCs w:val="24"/>
              </w:rPr>
            </w:pPr>
            <w:r>
              <w:rPr>
                <w:rFonts w:ascii="仿宋" w:eastAsia="仿宋" w:hAnsi="仿宋"/>
                <w:sz w:val="24"/>
                <w:szCs w:val="24"/>
              </w:rPr>
              <w:t>开课</w:t>
            </w:r>
          </w:p>
          <w:p w14:paraId="63D40CB1" w14:textId="77777777" w:rsidR="00340DB9" w:rsidRDefault="00340DB9" w:rsidP="000177C3">
            <w:pPr>
              <w:ind w:left="-57" w:right="-57"/>
              <w:jc w:val="center"/>
              <w:rPr>
                <w:rFonts w:ascii="仿宋" w:eastAsia="仿宋" w:hAnsi="仿宋"/>
                <w:sz w:val="24"/>
                <w:szCs w:val="24"/>
              </w:rPr>
            </w:pPr>
            <w:r>
              <w:rPr>
                <w:rFonts w:ascii="仿宋" w:eastAsia="仿宋" w:hAnsi="仿宋"/>
                <w:sz w:val="24"/>
                <w:szCs w:val="24"/>
              </w:rPr>
              <w:t>学期</w:t>
            </w:r>
          </w:p>
        </w:tc>
        <w:tc>
          <w:tcPr>
            <w:tcW w:w="850" w:type="dxa"/>
            <w:vAlign w:val="center"/>
          </w:tcPr>
          <w:p w14:paraId="58F7CCEC" w14:textId="77777777" w:rsidR="00340DB9" w:rsidRDefault="00340DB9" w:rsidP="000177C3">
            <w:pPr>
              <w:ind w:left="-57" w:right="-57"/>
              <w:jc w:val="center"/>
              <w:rPr>
                <w:rFonts w:ascii="仿宋" w:eastAsia="仿宋" w:hAnsi="仿宋"/>
                <w:sz w:val="24"/>
                <w:szCs w:val="24"/>
              </w:rPr>
            </w:pPr>
            <w:r>
              <w:rPr>
                <w:rFonts w:ascii="仿宋" w:eastAsia="仿宋" w:hAnsi="仿宋"/>
                <w:sz w:val="24"/>
                <w:szCs w:val="24"/>
              </w:rPr>
              <w:t>教学</w:t>
            </w:r>
          </w:p>
          <w:p w14:paraId="357D65C8" w14:textId="77777777" w:rsidR="00340DB9" w:rsidRDefault="00340DB9" w:rsidP="000177C3">
            <w:pPr>
              <w:ind w:left="-57" w:right="-57"/>
              <w:jc w:val="center"/>
              <w:rPr>
                <w:rFonts w:ascii="仿宋" w:eastAsia="仿宋" w:hAnsi="仿宋"/>
                <w:sz w:val="24"/>
                <w:szCs w:val="24"/>
              </w:rPr>
            </w:pPr>
            <w:r>
              <w:rPr>
                <w:rFonts w:ascii="仿宋" w:eastAsia="仿宋" w:hAnsi="仿宋"/>
                <w:sz w:val="24"/>
                <w:szCs w:val="24"/>
              </w:rPr>
              <w:t>方式</w:t>
            </w:r>
          </w:p>
        </w:tc>
        <w:tc>
          <w:tcPr>
            <w:tcW w:w="821" w:type="dxa"/>
            <w:vAlign w:val="center"/>
          </w:tcPr>
          <w:p w14:paraId="26B680A6" w14:textId="77777777" w:rsidR="00340DB9" w:rsidRDefault="00340DB9" w:rsidP="000177C3">
            <w:pPr>
              <w:ind w:left="-57" w:right="-57"/>
              <w:jc w:val="center"/>
              <w:rPr>
                <w:rFonts w:ascii="仿宋" w:eastAsia="仿宋" w:hAnsi="仿宋"/>
                <w:kern w:val="24"/>
                <w:sz w:val="24"/>
                <w:szCs w:val="24"/>
              </w:rPr>
            </w:pPr>
            <w:r>
              <w:rPr>
                <w:rFonts w:ascii="仿宋" w:eastAsia="仿宋" w:hAnsi="仿宋"/>
                <w:kern w:val="24"/>
                <w:sz w:val="24"/>
                <w:szCs w:val="24"/>
              </w:rPr>
              <w:t>考核</w:t>
            </w:r>
          </w:p>
          <w:p w14:paraId="427235B9" w14:textId="77777777" w:rsidR="00340DB9" w:rsidRDefault="00340DB9" w:rsidP="000177C3">
            <w:pPr>
              <w:ind w:left="-57" w:right="-57"/>
              <w:jc w:val="center"/>
              <w:rPr>
                <w:rFonts w:ascii="仿宋" w:eastAsia="仿宋" w:hAnsi="仿宋"/>
                <w:kern w:val="24"/>
                <w:sz w:val="24"/>
                <w:szCs w:val="24"/>
              </w:rPr>
            </w:pPr>
            <w:r>
              <w:rPr>
                <w:rFonts w:ascii="仿宋" w:eastAsia="仿宋" w:hAnsi="仿宋"/>
                <w:kern w:val="24"/>
                <w:sz w:val="24"/>
                <w:szCs w:val="24"/>
              </w:rPr>
              <w:t>方式</w:t>
            </w:r>
          </w:p>
        </w:tc>
        <w:tc>
          <w:tcPr>
            <w:tcW w:w="1693" w:type="dxa"/>
            <w:vAlign w:val="center"/>
          </w:tcPr>
          <w:p w14:paraId="3283D6BF" w14:textId="77777777" w:rsidR="00340DB9" w:rsidRDefault="00340DB9" w:rsidP="000177C3">
            <w:pPr>
              <w:jc w:val="center"/>
              <w:rPr>
                <w:rFonts w:ascii="仿宋" w:eastAsia="仿宋" w:hAnsi="仿宋"/>
                <w:sz w:val="24"/>
                <w:szCs w:val="24"/>
              </w:rPr>
            </w:pPr>
            <w:r>
              <w:rPr>
                <w:rFonts w:ascii="仿宋" w:eastAsia="仿宋" w:hAnsi="仿宋"/>
                <w:sz w:val="24"/>
                <w:szCs w:val="24"/>
              </w:rPr>
              <w:t>备  注</w:t>
            </w:r>
          </w:p>
        </w:tc>
      </w:tr>
      <w:tr w:rsidR="00340DB9" w14:paraId="45F7E388" w14:textId="77777777" w:rsidTr="00DC36ED">
        <w:trPr>
          <w:cantSplit/>
          <w:trHeight w:val="692"/>
          <w:jc w:val="center"/>
        </w:trPr>
        <w:tc>
          <w:tcPr>
            <w:tcW w:w="1314" w:type="dxa"/>
            <w:vMerge w:val="restart"/>
            <w:textDirection w:val="tbRlV"/>
            <w:vAlign w:val="center"/>
          </w:tcPr>
          <w:p w14:paraId="45BDCA5C" w14:textId="77777777" w:rsidR="00340DB9" w:rsidRDefault="00340DB9" w:rsidP="000177C3">
            <w:pPr>
              <w:jc w:val="center"/>
              <w:rPr>
                <w:rFonts w:ascii="仿宋" w:eastAsia="仿宋" w:hAnsi="仿宋"/>
                <w:sz w:val="24"/>
                <w:szCs w:val="24"/>
              </w:rPr>
            </w:pPr>
            <w:r>
              <w:rPr>
                <w:rFonts w:ascii="仿宋" w:eastAsia="仿宋" w:hAnsi="仿宋"/>
                <w:sz w:val="24"/>
                <w:szCs w:val="24"/>
              </w:rPr>
              <w:t>必修课程</w:t>
            </w:r>
          </w:p>
        </w:tc>
        <w:tc>
          <w:tcPr>
            <w:tcW w:w="1593" w:type="dxa"/>
            <w:vMerge w:val="restart"/>
            <w:textDirection w:val="tbRlV"/>
            <w:vAlign w:val="center"/>
          </w:tcPr>
          <w:p w14:paraId="1D090723" w14:textId="77777777" w:rsidR="00340DB9" w:rsidRDefault="00340DB9" w:rsidP="000177C3">
            <w:pPr>
              <w:ind w:left="113" w:right="113"/>
              <w:jc w:val="center"/>
              <w:rPr>
                <w:rFonts w:ascii="仿宋" w:eastAsia="仿宋" w:hAnsi="仿宋"/>
                <w:sz w:val="24"/>
                <w:szCs w:val="24"/>
              </w:rPr>
            </w:pPr>
            <w:r>
              <w:rPr>
                <w:rFonts w:ascii="仿宋" w:eastAsia="仿宋" w:hAnsi="仿宋"/>
                <w:sz w:val="24"/>
                <w:szCs w:val="24"/>
              </w:rPr>
              <w:t>学位公共课</w:t>
            </w:r>
          </w:p>
        </w:tc>
        <w:tc>
          <w:tcPr>
            <w:tcW w:w="2391" w:type="dxa"/>
            <w:vAlign w:val="center"/>
          </w:tcPr>
          <w:p w14:paraId="7E6389C6" w14:textId="77777777" w:rsidR="00340DB9" w:rsidRDefault="00340DB9" w:rsidP="000177C3">
            <w:pPr>
              <w:adjustRightInd w:val="0"/>
              <w:snapToGrid w:val="0"/>
              <w:jc w:val="center"/>
              <w:rPr>
                <w:rFonts w:ascii="仿宋" w:eastAsia="仿宋" w:hAnsi="仿宋"/>
                <w:sz w:val="24"/>
                <w:szCs w:val="24"/>
              </w:rPr>
            </w:pPr>
            <w:r>
              <w:rPr>
                <w:rFonts w:ascii="仿宋" w:eastAsia="仿宋" w:hAnsi="仿宋"/>
                <w:sz w:val="24"/>
                <w:szCs w:val="24"/>
              </w:rPr>
              <w:t>中国特色社会主义理论与实践</w:t>
            </w:r>
          </w:p>
        </w:tc>
        <w:tc>
          <w:tcPr>
            <w:tcW w:w="1333" w:type="dxa"/>
            <w:vAlign w:val="center"/>
          </w:tcPr>
          <w:p w14:paraId="4BA97CBF" w14:textId="77777777" w:rsidR="00340DB9" w:rsidRDefault="00340DB9" w:rsidP="000177C3">
            <w:pPr>
              <w:adjustRightInd w:val="0"/>
              <w:snapToGrid w:val="0"/>
              <w:jc w:val="center"/>
              <w:rPr>
                <w:rFonts w:ascii="仿宋" w:eastAsia="仿宋" w:hAnsi="仿宋"/>
                <w:sz w:val="24"/>
                <w:szCs w:val="24"/>
              </w:rPr>
            </w:pPr>
            <w:r>
              <w:rPr>
                <w:rFonts w:ascii="仿宋" w:eastAsia="仿宋" w:hAnsi="仿宋" w:hint="eastAsia"/>
                <w:sz w:val="24"/>
                <w:szCs w:val="24"/>
              </w:rPr>
              <w:t>1</w:t>
            </w:r>
          </w:p>
        </w:tc>
        <w:tc>
          <w:tcPr>
            <w:tcW w:w="1890" w:type="dxa"/>
            <w:vAlign w:val="center"/>
          </w:tcPr>
          <w:p w14:paraId="40238321" w14:textId="77777777" w:rsidR="00340DB9" w:rsidRDefault="00340DB9" w:rsidP="000177C3">
            <w:pPr>
              <w:ind w:left="-57" w:right="-57"/>
              <w:jc w:val="center"/>
              <w:rPr>
                <w:rFonts w:ascii="仿宋" w:eastAsia="仿宋" w:hAnsi="仿宋"/>
                <w:sz w:val="24"/>
                <w:szCs w:val="24"/>
              </w:rPr>
            </w:pPr>
            <w:r>
              <w:rPr>
                <w:rFonts w:ascii="仿宋" w:eastAsia="仿宋" w:hAnsi="仿宋"/>
                <w:sz w:val="24"/>
                <w:szCs w:val="24"/>
              </w:rPr>
              <w:t>1230000104</w:t>
            </w:r>
          </w:p>
        </w:tc>
        <w:tc>
          <w:tcPr>
            <w:tcW w:w="731" w:type="dxa"/>
            <w:vAlign w:val="center"/>
          </w:tcPr>
          <w:p w14:paraId="2D6A575D" w14:textId="77777777" w:rsidR="00340DB9" w:rsidRDefault="00340DB9" w:rsidP="000177C3">
            <w:pPr>
              <w:ind w:left="-57" w:right="-57"/>
              <w:jc w:val="center"/>
              <w:rPr>
                <w:rFonts w:ascii="仿宋" w:eastAsia="仿宋" w:hAnsi="仿宋"/>
                <w:sz w:val="24"/>
                <w:szCs w:val="24"/>
              </w:rPr>
            </w:pPr>
            <w:r>
              <w:rPr>
                <w:rFonts w:ascii="仿宋" w:eastAsia="仿宋" w:hAnsi="仿宋"/>
                <w:sz w:val="24"/>
                <w:szCs w:val="24"/>
              </w:rPr>
              <w:t>2</w:t>
            </w:r>
          </w:p>
        </w:tc>
        <w:tc>
          <w:tcPr>
            <w:tcW w:w="655" w:type="dxa"/>
            <w:vAlign w:val="center"/>
          </w:tcPr>
          <w:p w14:paraId="63A66479" w14:textId="77777777" w:rsidR="00340DB9" w:rsidRDefault="00340DB9" w:rsidP="000177C3">
            <w:pPr>
              <w:jc w:val="center"/>
              <w:rPr>
                <w:rFonts w:ascii="仿宋" w:eastAsia="仿宋" w:hAnsi="仿宋"/>
                <w:sz w:val="24"/>
                <w:szCs w:val="24"/>
              </w:rPr>
            </w:pPr>
            <w:r>
              <w:rPr>
                <w:rFonts w:ascii="仿宋" w:eastAsia="仿宋" w:hAnsi="仿宋"/>
                <w:sz w:val="24"/>
                <w:szCs w:val="24"/>
              </w:rPr>
              <w:t>36</w:t>
            </w:r>
          </w:p>
        </w:tc>
        <w:tc>
          <w:tcPr>
            <w:tcW w:w="763" w:type="dxa"/>
            <w:vAlign w:val="center"/>
          </w:tcPr>
          <w:p w14:paraId="0169600F" w14:textId="77777777" w:rsidR="00340DB9" w:rsidRDefault="00340DB9" w:rsidP="000177C3">
            <w:pPr>
              <w:jc w:val="center"/>
              <w:rPr>
                <w:rFonts w:ascii="仿宋" w:eastAsia="仿宋" w:hAnsi="仿宋"/>
                <w:sz w:val="24"/>
                <w:szCs w:val="24"/>
              </w:rPr>
            </w:pPr>
            <w:r>
              <w:rPr>
                <w:rFonts w:ascii="仿宋" w:eastAsia="仿宋" w:hAnsi="仿宋"/>
                <w:sz w:val="24"/>
                <w:szCs w:val="24"/>
              </w:rPr>
              <w:t>1</w:t>
            </w:r>
          </w:p>
        </w:tc>
        <w:tc>
          <w:tcPr>
            <w:tcW w:w="850" w:type="dxa"/>
            <w:vAlign w:val="center"/>
          </w:tcPr>
          <w:p w14:paraId="4296DAB8" w14:textId="77777777" w:rsidR="00340DB9" w:rsidRDefault="00340DB9" w:rsidP="000177C3">
            <w:pPr>
              <w:jc w:val="center"/>
              <w:rPr>
                <w:rFonts w:ascii="仿宋" w:eastAsia="仿宋" w:hAnsi="仿宋"/>
                <w:sz w:val="24"/>
                <w:szCs w:val="24"/>
              </w:rPr>
            </w:pPr>
            <w:r>
              <w:rPr>
                <w:rFonts w:ascii="仿宋" w:eastAsia="仿宋" w:hAnsi="仿宋"/>
                <w:sz w:val="24"/>
                <w:szCs w:val="24"/>
              </w:rPr>
              <w:t>讲授</w:t>
            </w:r>
          </w:p>
        </w:tc>
        <w:tc>
          <w:tcPr>
            <w:tcW w:w="821" w:type="dxa"/>
            <w:vAlign w:val="center"/>
          </w:tcPr>
          <w:p w14:paraId="30519252" w14:textId="77777777" w:rsidR="00340DB9" w:rsidRDefault="00340DB9" w:rsidP="000177C3">
            <w:pPr>
              <w:ind w:left="-57" w:right="-57"/>
              <w:jc w:val="center"/>
              <w:rPr>
                <w:rFonts w:ascii="仿宋" w:eastAsia="仿宋" w:hAnsi="仿宋"/>
                <w:sz w:val="24"/>
                <w:szCs w:val="24"/>
              </w:rPr>
            </w:pPr>
            <w:r>
              <w:rPr>
                <w:rFonts w:ascii="仿宋" w:eastAsia="仿宋" w:hAnsi="仿宋"/>
                <w:sz w:val="24"/>
                <w:szCs w:val="24"/>
              </w:rPr>
              <w:t>考试</w:t>
            </w:r>
          </w:p>
        </w:tc>
        <w:tc>
          <w:tcPr>
            <w:tcW w:w="1693" w:type="dxa"/>
            <w:vAlign w:val="center"/>
          </w:tcPr>
          <w:p w14:paraId="4467320D" w14:textId="77777777" w:rsidR="00340DB9" w:rsidRDefault="00340DB9" w:rsidP="000177C3">
            <w:pPr>
              <w:jc w:val="left"/>
              <w:rPr>
                <w:rFonts w:ascii="仿宋" w:eastAsia="仿宋" w:hAnsi="仿宋"/>
                <w:sz w:val="24"/>
                <w:szCs w:val="24"/>
              </w:rPr>
            </w:pPr>
          </w:p>
        </w:tc>
      </w:tr>
      <w:tr w:rsidR="00340DB9" w14:paraId="153907DF" w14:textId="77777777" w:rsidTr="00DC36ED">
        <w:trPr>
          <w:cantSplit/>
          <w:trHeight w:val="761"/>
          <w:jc w:val="center"/>
        </w:trPr>
        <w:tc>
          <w:tcPr>
            <w:tcW w:w="1314" w:type="dxa"/>
            <w:vMerge/>
            <w:textDirection w:val="tbRlV"/>
            <w:vAlign w:val="center"/>
          </w:tcPr>
          <w:p w14:paraId="51E0A4D5" w14:textId="77777777" w:rsidR="00340DB9" w:rsidRDefault="00340DB9" w:rsidP="000177C3">
            <w:pPr>
              <w:jc w:val="center"/>
              <w:rPr>
                <w:rFonts w:ascii="仿宋" w:eastAsia="仿宋" w:hAnsi="仿宋"/>
                <w:sz w:val="24"/>
                <w:szCs w:val="24"/>
              </w:rPr>
            </w:pPr>
          </w:p>
        </w:tc>
        <w:tc>
          <w:tcPr>
            <w:tcW w:w="1593" w:type="dxa"/>
            <w:vMerge/>
            <w:vAlign w:val="center"/>
          </w:tcPr>
          <w:p w14:paraId="322063B6" w14:textId="77777777" w:rsidR="00340DB9" w:rsidRDefault="00340DB9" w:rsidP="000177C3">
            <w:pPr>
              <w:jc w:val="center"/>
              <w:rPr>
                <w:rFonts w:ascii="仿宋" w:eastAsia="仿宋" w:hAnsi="仿宋"/>
                <w:sz w:val="24"/>
                <w:szCs w:val="24"/>
              </w:rPr>
            </w:pPr>
          </w:p>
        </w:tc>
        <w:tc>
          <w:tcPr>
            <w:tcW w:w="2391" w:type="dxa"/>
            <w:vAlign w:val="center"/>
          </w:tcPr>
          <w:p w14:paraId="1F9DF8EA" w14:textId="77777777" w:rsidR="00340DB9" w:rsidRDefault="00340DB9" w:rsidP="000177C3">
            <w:pPr>
              <w:snapToGrid w:val="0"/>
              <w:jc w:val="center"/>
              <w:rPr>
                <w:rFonts w:ascii="仿宋" w:eastAsia="仿宋" w:hAnsi="仿宋"/>
                <w:sz w:val="24"/>
                <w:szCs w:val="24"/>
              </w:rPr>
            </w:pPr>
            <w:r>
              <w:rPr>
                <w:rFonts w:ascii="仿宋" w:eastAsia="仿宋" w:hAnsi="仿宋"/>
                <w:sz w:val="24"/>
                <w:szCs w:val="24"/>
              </w:rPr>
              <w:t>马克思主义与社会科学方法论</w:t>
            </w:r>
          </w:p>
        </w:tc>
        <w:tc>
          <w:tcPr>
            <w:tcW w:w="1333" w:type="dxa"/>
            <w:vAlign w:val="center"/>
          </w:tcPr>
          <w:p w14:paraId="0A62DA8A" w14:textId="77777777" w:rsidR="00340DB9" w:rsidRDefault="00340DB9" w:rsidP="000177C3">
            <w:pPr>
              <w:snapToGrid w:val="0"/>
              <w:jc w:val="center"/>
              <w:rPr>
                <w:rFonts w:ascii="仿宋" w:eastAsia="仿宋" w:hAnsi="仿宋"/>
                <w:sz w:val="24"/>
                <w:szCs w:val="24"/>
              </w:rPr>
            </w:pPr>
            <w:r>
              <w:rPr>
                <w:rFonts w:ascii="仿宋" w:eastAsia="仿宋" w:hAnsi="仿宋" w:hint="eastAsia"/>
                <w:sz w:val="24"/>
                <w:szCs w:val="24"/>
              </w:rPr>
              <w:t>1</w:t>
            </w:r>
          </w:p>
        </w:tc>
        <w:tc>
          <w:tcPr>
            <w:tcW w:w="1890" w:type="dxa"/>
            <w:vAlign w:val="center"/>
          </w:tcPr>
          <w:p w14:paraId="0D669616" w14:textId="77777777" w:rsidR="00340DB9" w:rsidRDefault="00340DB9" w:rsidP="000177C3">
            <w:pPr>
              <w:ind w:left="-57" w:right="-57"/>
              <w:jc w:val="center"/>
              <w:rPr>
                <w:rFonts w:ascii="仿宋" w:eastAsia="仿宋" w:hAnsi="仿宋"/>
                <w:sz w:val="24"/>
                <w:szCs w:val="24"/>
              </w:rPr>
            </w:pPr>
            <w:r>
              <w:rPr>
                <w:rFonts w:ascii="仿宋" w:eastAsia="仿宋" w:hAnsi="仿宋"/>
                <w:sz w:val="24"/>
                <w:szCs w:val="24"/>
              </w:rPr>
              <w:t>1230000103</w:t>
            </w:r>
          </w:p>
        </w:tc>
        <w:tc>
          <w:tcPr>
            <w:tcW w:w="731" w:type="dxa"/>
            <w:vAlign w:val="center"/>
          </w:tcPr>
          <w:p w14:paraId="33987514" w14:textId="77777777" w:rsidR="00340DB9" w:rsidRDefault="00340DB9" w:rsidP="000177C3">
            <w:pPr>
              <w:ind w:left="-57" w:right="-57"/>
              <w:jc w:val="center"/>
              <w:rPr>
                <w:rFonts w:ascii="仿宋" w:eastAsia="仿宋" w:hAnsi="仿宋"/>
                <w:sz w:val="24"/>
                <w:szCs w:val="24"/>
              </w:rPr>
            </w:pPr>
            <w:r>
              <w:rPr>
                <w:rFonts w:ascii="仿宋" w:eastAsia="仿宋" w:hAnsi="仿宋"/>
                <w:sz w:val="24"/>
                <w:szCs w:val="24"/>
              </w:rPr>
              <w:t>1</w:t>
            </w:r>
          </w:p>
        </w:tc>
        <w:tc>
          <w:tcPr>
            <w:tcW w:w="655" w:type="dxa"/>
            <w:vAlign w:val="center"/>
          </w:tcPr>
          <w:p w14:paraId="7AD044BF" w14:textId="77777777" w:rsidR="00340DB9" w:rsidRDefault="00340DB9" w:rsidP="000177C3">
            <w:pPr>
              <w:jc w:val="center"/>
              <w:rPr>
                <w:rFonts w:ascii="仿宋" w:eastAsia="仿宋" w:hAnsi="仿宋"/>
                <w:sz w:val="24"/>
                <w:szCs w:val="24"/>
              </w:rPr>
            </w:pPr>
            <w:r>
              <w:rPr>
                <w:rFonts w:ascii="仿宋" w:eastAsia="仿宋" w:hAnsi="仿宋"/>
                <w:sz w:val="24"/>
                <w:szCs w:val="24"/>
              </w:rPr>
              <w:t>18</w:t>
            </w:r>
          </w:p>
        </w:tc>
        <w:tc>
          <w:tcPr>
            <w:tcW w:w="763" w:type="dxa"/>
            <w:vAlign w:val="center"/>
          </w:tcPr>
          <w:p w14:paraId="22EA5457" w14:textId="77777777" w:rsidR="00340DB9" w:rsidRDefault="00340DB9" w:rsidP="000177C3">
            <w:pPr>
              <w:jc w:val="center"/>
              <w:rPr>
                <w:rFonts w:ascii="仿宋" w:eastAsia="仿宋" w:hAnsi="仿宋"/>
                <w:sz w:val="24"/>
                <w:szCs w:val="24"/>
              </w:rPr>
            </w:pPr>
            <w:r>
              <w:rPr>
                <w:rFonts w:ascii="仿宋" w:eastAsia="仿宋" w:hAnsi="仿宋"/>
                <w:sz w:val="24"/>
                <w:szCs w:val="24"/>
              </w:rPr>
              <w:t>2</w:t>
            </w:r>
          </w:p>
        </w:tc>
        <w:tc>
          <w:tcPr>
            <w:tcW w:w="850" w:type="dxa"/>
            <w:vAlign w:val="center"/>
          </w:tcPr>
          <w:p w14:paraId="12B25850" w14:textId="77777777" w:rsidR="00340DB9" w:rsidRDefault="00340DB9" w:rsidP="000177C3">
            <w:pPr>
              <w:jc w:val="center"/>
              <w:rPr>
                <w:rFonts w:ascii="仿宋" w:eastAsia="仿宋" w:hAnsi="仿宋"/>
                <w:sz w:val="24"/>
                <w:szCs w:val="24"/>
              </w:rPr>
            </w:pPr>
            <w:r>
              <w:rPr>
                <w:rFonts w:ascii="仿宋" w:eastAsia="仿宋" w:hAnsi="仿宋"/>
                <w:sz w:val="24"/>
                <w:szCs w:val="24"/>
              </w:rPr>
              <w:t>讲授</w:t>
            </w:r>
          </w:p>
        </w:tc>
        <w:tc>
          <w:tcPr>
            <w:tcW w:w="821" w:type="dxa"/>
            <w:vAlign w:val="center"/>
          </w:tcPr>
          <w:p w14:paraId="5EF2AC35" w14:textId="77777777" w:rsidR="00340DB9" w:rsidRDefault="00340DB9" w:rsidP="000177C3">
            <w:pPr>
              <w:ind w:left="-57" w:right="-57"/>
              <w:jc w:val="center"/>
              <w:rPr>
                <w:rFonts w:ascii="仿宋" w:eastAsia="仿宋" w:hAnsi="仿宋"/>
                <w:sz w:val="24"/>
                <w:szCs w:val="24"/>
              </w:rPr>
            </w:pPr>
            <w:r>
              <w:rPr>
                <w:rFonts w:ascii="仿宋" w:eastAsia="仿宋" w:hAnsi="仿宋"/>
                <w:sz w:val="24"/>
                <w:szCs w:val="24"/>
              </w:rPr>
              <w:t>考试</w:t>
            </w:r>
          </w:p>
        </w:tc>
        <w:tc>
          <w:tcPr>
            <w:tcW w:w="1693" w:type="dxa"/>
            <w:vAlign w:val="bottom"/>
          </w:tcPr>
          <w:p w14:paraId="1EC56178" w14:textId="77777777" w:rsidR="00340DB9" w:rsidRDefault="00340DB9" w:rsidP="000177C3">
            <w:pPr>
              <w:autoSpaceDN w:val="0"/>
              <w:jc w:val="left"/>
              <w:textAlignment w:val="bottom"/>
              <w:rPr>
                <w:rFonts w:ascii="仿宋" w:eastAsia="仿宋" w:hAnsi="仿宋"/>
                <w:sz w:val="24"/>
                <w:szCs w:val="24"/>
              </w:rPr>
            </w:pPr>
          </w:p>
        </w:tc>
      </w:tr>
      <w:tr w:rsidR="00340DB9" w14:paraId="170939D3" w14:textId="77777777" w:rsidTr="00DC36ED">
        <w:trPr>
          <w:cantSplit/>
          <w:trHeight w:val="550"/>
          <w:jc w:val="center"/>
        </w:trPr>
        <w:tc>
          <w:tcPr>
            <w:tcW w:w="1314" w:type="dxa"/>
            <w:vMerge/>
            <w:textDirection w:val="tbRlV"/>
            <w:vAlign w:val="center"/>
          </w:tcPr>
          <w:p w14:paraId="47EFB03B" w14:textId="77777777" w:rsidR="00340DB9" w:rsidRDefault="00340DB9" w:rsidP="000177C3">
            <w:pPr>
              <w:jc w:val="center"/>
              <w:rPr>
                <w:rFonts w:ascii="仿宋" w:eastAsia="仿宋" w:hAnsi="仿宋"/>
                <w:sz w:val="24"/>
                <w:szCs w:val="24"/>
              </w:rPr>
            </w:pPr>
          </w:p>
        </w:tc>
        <w:tc>
          <w:tcPr>
            <w:tcW w:w="1593" w:type="dxa"/>
            <w:vMerge/>
            <w:vAlign w:val="center"/>
          </w:tcPr>
          <w:p w14:paraId="5148A671" w14:textId="77777777" w:rsidR="00340DB9" w:rsidRDefault="00340DB9" w:rsidP="000177C3">
            <w:pPr>
              <w:jc w:val="center"/>
              <w:rPr>
                <w:rFonts w:ascii="仿宋" w:eastAsia="仿宋" w:hAnsi="仿宋"/>
                <w:sz w:val="24"/>
                <w:szCs w:val="24"/>
              </w:rPr>
            </w:pPr>
          </w:p>
        </w:tc>
        <w:tc>
          <w:tcPr>
            <w:tcW w:w="2391" w:type="dxa"/>
            <w:vAlign w:val="center"/>
          </w:tcPr>
          <w:p w14:paraId="6B26232D" w14:textId="77777777" w:rsidR="00340DB9" w:rsidRDefault="00340DB9" w:rsidP="000177C3">
            <w:pPr>
              <w:ind w:left="-57" w:right="-57"/>
              <w:jc w:val="center"/>
              <w:rPr>
                <w:rFonts w:ascii="仿宋" w:eastAsia="仿宋" w:hAnsi="仿宋"/>
                <w:sz w:val="24"/>
                <w:szCs w:val="24"/>
              </w:rPr>
            </w:pPr>
            <w:r>
              <w:rPr>
                <w:rFonts w:ascii="仿宋" w:eastAsia="仿宋" w:hAnsi="仿宋"/>
                <w:sz w:val="24"/>
                <w:szCs w:val="24"/>
              </w:rPr>
              <w:t>基础外语</w:t>
            </w:r>
          </w:p>
        </w:tc>
        <w:tc>
          <w:tcPr>
            <w:tcW w:w="1333" w:type="dxa"/>
            <w:vAlign w:val="center"/>
          </w:tcPr>
          <w:p w14:paraId="3120654B" w14:textId="77777777" w:rsidR="00340DB9" w:rsidRDefault="00340DB9" w:rsidP="000177C3">
            <w:pPr>
              <w:jc w:val="center"/>
              <w:rPr>
                <w:rFonts w:ascii="仿宋" w:eastAsia="仿宋" w:hAnsi="仿宋"/>
                <w:sz w:val="24"/>
                <w:szCs w:val="24"/>
              </w:rPr>
            </w:pPr>
            <w:r>
              <w:rPr>
                <w:rFonts w:ascii="仿宋" w:eastAsia="仿宋" w:hAnsi="仿宋" w:hint="eastAsia"/>
                <w:sz w:val="24"/>
                <w:szCs w:val="24"/>
              </w:rPr>
              <w:t>1</w:t>
            </w:r>
          </w:p>
        </w:tc>
        <w:tc>
          <w:tcPr>
            <w:tcW w:w="1890" w:type="dxa"/>
            <w:vAlign w:val="center"/>
          </w:tcPr>
          <w:p w14:paraId="42DAB01C" w14:textId="77777777" w:rsidR="00340DB9" w:rsidRDefault="00340DB9" w:rsidP="000177C3">
            <w:pPr>
              <w:ind w:left="-57" w:right="-57"/>
              <w:jc w:val="center"/>
              <w:rPr>
                <w:rFonts w:ascii="仿宋" w:eastAsia="仿宋" w:hAnsi="仿宋"/>
                <w:sz w:val="24"/>
                <w:szCs w:val="24"/>
              </w:rPr>
            </w:pPr>
          </w:p>
        </w:tc>
        <w:tc>
          <w:tcPr>
            <w:tcW w:w="731" w:type="dxa"/>
            <w:vAlign w:val="center"/>
          </w:tcPr>
          <w:p w14:paraId="5AA2EF0C" w14:textId="77777777" w:rsidR="00340DB9" w:rsidRDefault="00340DB9" w:rsidP="000177C3">
            <w:pPr>
              <w:ind w:left="-57" w:right="-57"/>
              <w:jc w:val="center"/>
              <w:rPr>
                <w:rFonts w:ascii="仿宋" w:eastAsia="仿宋" w:hAnsi="仿宋"/>
                <w:sz w:val="24"/>
                <w:szCs w:val="24"/>
              </w:rPr>
            </w:pPr>
            <w:r>
              <w:rPr>
                <w:rFonts w:ascii="仿宋" w:eastAsia="仿宋" w:hAnsi="仿宋"/>
                <w:sz w:val="24"/>
                <w:szCs w:val="24"/>
              </w:rPr>
              <w:t>4</w:t>
            </w:r>
          </w:p>
        </w:tc>
        <w:tc>
          <w:tcPr>
            <w:tcW w:w="655" w:type="dxa"/>
            <w:vAlign w:val="center"/>
          </w:tcPr>
          <w:p w14:paraId="37B98723" w14:textId="77777777" w:rsidR="00340DB9" w:rsidRDefault="00340DB9" w:rsidP="000177C3">
            <w:pPr>
              <w:ind w:left="-57" w:right="-57"/>
              <w:jc w:val="center"/>
              <w:rPr>
                <w:rFonts w:ascii="仿宋" w:eastAsia="仿宋" w:hAnsi="仿宋"/>
                <w:sz w:val="24"/>
                <w:szCs w:val="24"/>
              </w:rPr>
            </w:pPr>
            <w:r>
              <w:rPr>
                <w:rFonts w:ascii="仿宋" w:eastAsia="仿宋" w:hAnsi="仿宋"/>
                <w:sz w:val="24"/>
                <w:szCs w:val="24"/>
              </w:rPr>
              <w:t>72</w:t>
            </w:r>
          </w:p>
        </w:tc>
        <w:tc>
          <w:tcPr>
            <w:tcW w:w="763" w:type="dxa"/>
            <w:vAlign w:val="center"/>
          </w:tcPr>
          <w:p w14:paraId="63821325" w14:textId="77777777" w:rsidR="00340DB9" w:rsidRDefault="00340DB9" w:rsidP="000177C3">
            <w:pPr>
              <w:ind w:left="-57" w:right="-57"/>
              <w:jc w:val="cente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w:t>
            </w:r>
            <w:r>
              <w:rPr>
                <w:rFonts w:ascii="仿宋" w:eastAsia="仿宋" w:hAnsi="仿宋"/>
                <w:sz w:val="24"/>
                <w:szCs w:val="24"/>
              </w:rPr>
              <w:t>2</w:t>
            </w:r>
          </w:p>
        </w:tc>
        <w:tc>
          <w:tcPr>
            <w:tcW w:w="850" w:type="dxa"/>
            <w:vAlign w:val="center"/>
          </w:tcPr>
          <w:p w14:paraId="10254C95" w14:textId="77777777" w:rsidR="00340DB9" w:rsidRDefault="00340DB9" w:rsidP="000177C3">
            <w:pPr>
              <w:ind w:left="-57" w:right="-57"/>
              <w:jc w:val="center"/>
              <w:rPr>
                <w:rFonts w:ascii="仿宋" w:eastAsia="仿宋" w:hAnsi="仿宋"/>
                <w:sz w:val="24"/>
                <w:szCs w:val="24"/>
              </w:rPr>
            </w:pPr>
            <w:r>
              <w:rPr>
                <w:rFonts w:ascii="仿宋" w:eastAsia="仿宋" w:hAnsi="仿宋"/>
                <w:sz w:val="24"/>
                <w:szCs w:val="24"/>
              </w:rPr>
              <w:t>讲授</w:t>
            </w:r>
          </w:p>
        </w:tc>
        <w:tc>
          <w:tcPr>
            <w:tcW w:w="821" w:type="dxa"/>
            <w:vAlign w:val="center"/>
          </w:tcPr>
          <w:p w14:paraId="01F7B751" w14:textId="77777777" w:rsidR="00340DB9" w:rsidRDefault="00340DB9" w:rsidP="000177C3">
            <w:pPr>
              <w:ind w:left="-57" w:right="-57"/>
              <w:jc w:val="center"/>
              <w:rPr>
                <w:rFonts w:ascii="仿宋" w:eastAsia="仿宋" w:hAnsi="仿宋"/>
                <w:sz w:val="24"/>
                <w:szCs w:val="24"/>
              </w:rPr>
            </w:pPr>
            <w:r>
              <w:rPr>
                <w:rFonts w:ascii="仿宋" w:eastAsia="仿宋" w:hAnsi="仿宋"/>
                <w:sz w:val="24"/>
                <w:szCs w:val="24"/>
              </w:rPr>
              <w:t>考试</w:t>
            </w:r>
          </w:p>
        </w:tc>
        <w:tc>
          <w:tcPr>
            <w:tcW w:w="1693" w:type="dxa"/>
            <w:vAlign w:val="center"/>
          </w:tcPr>
          <w:p w14:paraId="174040F8" w14:textId="77777777" w:rsidR="00340DB9" w:rsidRDefault="00340DB9" w:rsidP="000177C3">
            <w:pPr>
              <w:snapToGrid w:val="0"/>
              <w:jc w:val="left"/>
              <w:rPr>
                <w:rFonts w:ascii="仿宋" w:eastAsia="仿宋" w:hAnsi="仿宋"/>
                <w:sz w:val="24"/>
                <w:szCs w:val="24"/>
              </w:rPr>
            </w:pPr>
          </w:p>
        </w:tc>
      </w:tr>
      <w:tr w:rsidR="00340DB9" w14:paraId="7808E0A9" w14:textId="77777777" w:rsidTr="00DC36ED">
        <w:trPr>
          <w:cantSplit/>
          <w:trHeight w:val="1181"/>
          <w:jc w:val="center"/>
        </w:trPr>
        <w:tc>
          <w:tcPr>
            <w:tcW w:w="1314" w:type="dxa"/>
            <w:vMerge/>
            <w:textDirection w:val="tbRlV"/>
            <w:vAlign w:val="center"/>
          </w:tcPr>
          <w:p w14:paraId="57FC01F5" w14:textId="77777777" w:rsidR="00340DB9" w:rsidRDefault="00340DB9" w:rsidP="000177C3">
            <w:pPr>
              <w:jc w:val="center"/>
              <w:rPr>
                <w:rFonts w:ascii="仿宋" w:eastAsia="仿宋" w:hAnsi="仿宋"/>
                <w:sz w:val="24"/>
                <w:szCs w:val="24"/>
              </w:rPr>
            </w:pPr>
          </w:p>
        </w:tc>
        <w:tc>
          <w:tcPr>
            <w:tcW w:w="1593" w:type="dxa"/>
            <w:vMerge/>
            <w:vAlign w:val="center"/>
          </w:tcPr>
          <w:p w14:paraId="79E3F795" w14:textId="77777777" w:rsidR="00340DB9" w:rsidRDefault="00340DB9" w:rsidP="000177C3">
            <w:pPr>
              <w:jc w:val="center"/>
              <w:rPr>
                <w:rFonts w:ascii="仿宋" w:eastAsia="仿宋" w:hAnsi="仿宋"/>
                <w:sz w:val="24"/>
                <w:szCs w:val="24"/>
              </w:rPr>
            </w:pPr>
          </w:p>
        </w:tc>
        <w:tc>
          <w:tcPr>
            <w:tcW w:w="2391" w:type="dxa"/>
            <w:vAlign w:val="center"/>
          </w:tcPr>
          <w:p w14:paraId="399DF854" w14:textId="77777777" w:rsidR="00340DB9" w:rsidRDefault="000177C3" w:rsidP="000177C3">
            <w:pPr>
              <w:spacing w:line="400" w:lineRule="exact"/>
              <w:ind w:left="-57" w:right="-57"/>
              <w:jc w:val="center"/>
              <w:rPr>
                <w:rFonts w:ascii="仿宋" w:eastAsia="仿宋" w:hAnsi="仿宋"/>
                <w:color w:val="FF0000"/>
                <w:sz w:val="24"/>
                <w:szCs w:val="24"/>
              </w:rPr>
            </w:pPr>
            <w:r>
              <w:rPr>
                <w:rFonts w:eastAsia="仿宋" w:hint="eastAsia"/>
                <w:sz w:val="24"/>
                <w:szCs w:val="24"/>
              </w:rPr>
              <w:t>哲学</w:t>
            </w:r>
            <w:r w:rsidRPr="00CD26D2">
              <w:rPr>
                <w:rFonts w:eastAsia="仿宋" w:hint="eastAsia"/>
                <w:sz w:val="24"/>
                <w:szCs w:val="24"/>
              </w:rPr>
              <w:t>方法论</w:t>
            </w:r>
            <w:r>
              <w:rPr>
                <w:rFonts w:eastAsia="仿宋"/>
                <w:sz w:val="24"/>
                <w:szCs w:val="24"/>
              </w:rPr>
              <w:t xml:space="preserve"> Methodology of </w:t>
            </w:r>
            <w:r>
              <w:rPr>
                <w:rFonts w:eastAsia="仿宋" w:hint="eastAsia"/>
                <w:sz w:val="24"/>
                <w:szCs w:val="24"/>
              </w:rPr>
              <w:t>Philosophy</w:t>
            </w:r>
          </w:p>
        </w:tc>
        <w:tc>
          <w:tcPr>
            <w:tcW w:w="1333" w:type="dxa"/>
            <w:vAlign w:val="center"/>
          </w:tcPr>
          <w:p w14:paraId="7C4C8940" w14:textId="77777777" w:rsidR="00340DB9" w:rsidRDefault="00340DB9" w:rsidP="000177C3">
            <w:pPr>
              <w:spacing w:line="400" w:lineRule="exact"/>
              <w:ind w:left="-57" w:right="-57"/>
              <w:jc w:val="center"/>
              <w:rPr>
                <w:rFonts w:ascii="仿宋" w:eastAsia="仿宋" w:hAnsi="仿宋"/>
                <w:sz w:val="24"/>
                <w:szCs w:val="24"/>
              </w:rPr>
            </w:pPr>
            <w:r>
              <w:rPr>
                <w:rFonts w:ascii="仿宋" w:eastAsia="仿宋" w:hAnsi="仿宋" w:hint="eastAsia"/>
                <w:sz w:val="24"/>
                <w:szCs w:val="24"/>
              </w:rPr>
              <w:t>1</w:t>
            </w:r>
          </w:p>
        </w:tc>
        <w:tc>
          <w:tcPr>
            <w:tcW w:w="1890" w:type="dxa"/>
            <w:vAlign w:val="center"/>
          </w:tcPr>
          <w:p w14:paraId="1F3A5B2E" w14:textId="6C8C5D36" w:rsidR="000177C3" w:rsidRPr="00244C23" w:rsidRDefault="00244C23" w:rsidP="000177C3">
            <w:pPr>
              <w:jc w:val="left"/>
              <w:rPr>
                <w:rFonts w:ascii="Arial" w:hAnsi="Arial" w:cs="Arial"/>
                <w:sz w:val="24"/>
                <w:szCs w:val="24"/>
              </w:rPr>
            </w:pPr>
            <w:r>
              <w:rPr>
                <w:rFonts w:ascii="Arial" w:hAnsi="Arial" w:cs="Arial" w:hint="eastAsia"/>
                <w:sz w:val="24"/>
                <w:szCs w:val="24"/>
              </w:rPr>
              <w:t xml:space="preserve"> </w:t>
            </w:r>
            <w:r w:rsidR="000177C3" w:rsidRPr="00244C23">
              <w:rPr>
                <w:rFonts w:ascii="Arial" w:hAnsi="Arial" w:cs="Arial" w:hint="eastAsia"/>
                <w:sz w:val="24"/>
                <w:szCs w:val="24"/>
              </w:rPr>
              <w:t>1070000201</w:t>
            </w:r>
          </w:p>
          <w:p w14:paraId="1CC8C22A" w14:textId="77777777" w:rsidR="00340DB9" w:rsidRDefault="00340DB9" w:rsidP="000177C3">
            <w:pPr>
              <w:ind w:left="-57" w:right="-57"/>
              <w:jc w:val="center"/>
              <w:rPr>
                <w:rFonts w:ascii="仿宋" w:eastAsia="仿宋" w:hAnsi="仿宋"/>
                <w:sz w:val="24"/>
                <w:szCs w:val="24"/>
              </w:rPr>
            </w:pPr>
          </w:p>
        </w:tc>
        <w:tc>
          <w:tcPr>
            <w:tcW w:w="731" w:type="dxa"/>
            <w:vAlign w:val="center"/>
          </w:tcPr>
          <w:p w14:paraId="5CCD7F8D" w14:textId="77777777" w:rsidR="00340DB9" w:rsidRDefault="00340DB9" w:rsidP="000177C3">
            <w:pPr>
              <w:spacing w:line="400" w:lineRule="exact"/>
              <w:ind w:left="-57" w:right="-57"/>
              <w:jc w:val="center"/>
              <w:rPr>
                <w:rFonts w:ascii="仿宋" w:eastAsia="仿宋" w:hAnsi="仿宋"/>
                <w:sz w:val="24"/>
                <w:szCs w:val="24"/>
              </w:rPr>
            </w:pPr>
            <w:r>
              <w:rPr>
                <w:rFonts w:ascii="仿宋" w:eastAsia="仿宋" w:hAnsi="仿宋" w:hint="eastAsia"/>
                <w:sz w:val="24"/>
                <w:szCs w:val="24"/>
              </w:rPr>
              <w:t>2</w:t>
            </w:r>
          </w:p>
        </w:tc>
        <w:tc>
          <w:tcPr>
            <w:tcW w:w="655" w:type="dxa"/>
            <w:vAlign w:val="center"/>
          </w:tcPr>
          <w:p w14:paraId="52A32A33" w14:textId="16B22ABA" w:rsidR="00340DB9" w:rsidRDefault="00340DB9" w:rsidP="000177C3">
            <w:pPr>
              <w:spacing w:line="400" w:lineRule="exact"/>
              <w:ind w:left="-57" w:right="-57"/>
              <w:jc w:val="center"/>
              <w:rPr>
                <w:rFonts w:ascii="仿宋" w:eastAsia="仿宋" w:hAnsi="仿宋"/>
                <w:sz w:val="24"/>
                <w:szCs w:val="24"/>
              </w:rPr>
            </w:pPr>
            <w:r>
              <w:rPr>
                <w:rFonts w:ascii="仿宋" w:eastAsia="仿宋" w:hAnsi="仿宋" w:hint="eastAsia"/>
                <w:sz w:val="24"/>
                <w:szCs w:val="24"/>
              </w:rPr>
              <w:t>3</w:t>
            </w:r>
            <w:r w:rsidR="008032E5">
              <w:rPr>
                <w:rFonts w:ascii="仿宋" w:eastAsia="仿宋" w:hAnsi="仿宋" w:hint="eastAsia"/>
                <w:sz w:val="24"/>
                <w:szCs w:val="24"/>
              </w:rPr>
              <w:t>2</w:t>
            </w:r>
          </w:p>
        </w:tc>
        <w:tc>
          <w:tcPr>
            <w:tcW w:w="763" w:type="dxa"/>
            <w:vAlign w:val="center"/>
          </w:tcPr>
          <w:p w14:paraId="5896C888" w14:textId="5D8972E3" w:rsidR="00340DB9" w:rsidRDefault="000177C3" w:rsidP="000177C3">
            <w:pPr>
              <w:spacing w:line="400" w:lineRule="exact"/>
              <w:ind w:left="-57" w:right="-57"/>
              <w:jc w:val="center"/>
              <w:rPr>
                <w:rFonts w:ascii="仿宋" w:eastAsia="仿宋" w:hAnsi="仿宋"/>
                <w:sz w:val="24"/>
                <w:szCs w:val="24"/>
              </w:rPr>
            </w:pPr>
            <w:r>
              <w:rPr>
                <w:rFonts w:ascii="仿宋" w:eastAsia="仿宋" w:hAnsi="仿宋" w:hint="eastAsia"/>
                <w:sz w:val="24"/>
                <w:szCs w:val="24"/>
              </w:rPr>
              <w:t>1</w:t>
            </w:r>
          </w:p>
        </w:tc>
        <w:tc>
          <w:tcPr>
            <w:tcW w:w="850" w:type="dxa"/>
            <w:vAlign w:val="center"/>
          </w:tcPr>
          <w:p w14:paraId="2B97F9BA" w14:textId="77777777" w:rsidR="00340DB9" w:rsidRDefault="00340DB9" w:rsidP="000177C3">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tc>
        <w:tc>
          <w:tcPr>
            <w:tcW w:w="821" w:type="dxa"/>
            <w:vAlign w:val="center"/>
          </w:tcPr>
          <w:p w14:paraId="005412C4" w14:textId="77777777" w:rsidR="00340DB9" w:rsidRDefault="00340DB9" w:rsidP="000177C3">
            <w:pPr>
              <w:spacing w:line="400" w:lineRule="exact"/>
              <w:ind w:left="-57" w:right="-57"/>
              <w:jc w:val="center"/>
              <w:rPr>
                <w:rFonts w:ascii="仿宋" w:eastAsia="仿宋" w:hAnsi="仿宋"/>
                <w:sz w:val="24"/>
                <w:szCs w:val="24"/>
              </w:rPr>
            </w:pPr>
            <w:r>
              <w:rPr>
                <w:rFonts w:ascii="仿宋" w:eastAsia="仿宋" w:hAnsi="仿宋" w:hint="eastAsia"/>
                <w:sz w:val="24"/>
                <w:szCs w:val="24"/>
              </w:rPr>
              <w:t>考试</w:t>
            </w:r>
          </w:p>
        </w:tc>
        <w:tc>
          <w:tcPr>
            <w:tcW w:w="1693" w:type="dxa"/>
            <w:vAlign w:val="center"/>
          </w:tcPr>
          <w:p w14:paraId="3460938A" w14:textId="77777777" w:rsidR="00340DB9" w:rsidRDefault="000177C3" w:rsidP="000177C3">
            <w:pPr>
              <w:spacing w:line="400" w:lineRule="exact"/>
              <w:ind w:left="-57" w:right="-57"/>
              <w:jc w:val="center"/>
              <w:rPr>
                <w:rFonts w:ascii="仿宋" w:eastAsia="仿宋" w:hAnsi="仿宋"/>
                <w:sz w:val="24"/>
                <w:szCs w:val="24"/>
              </w:rPr>
            </w:pPr>
            <w:r>
              <w:rPr>
                <w:rFonts w:ascii="仿宋" w:eastAsia="仿宋" w:hAnsi="仿宋" w:hint="eastAsia"/>
                <w:sz w:val="24"/>
                <w:szCs w:val="24"/>
              </w:rPr>
              <w:t>学科统一安排</w:t>
            </w:r>
          </w:p>
        </w:tc>
      </w:tr>
      <w:tr w:rsidR="00340DB9" w14:paraId="35657E81" w14:textId="77777777" w:rsidTr="00DC36ED">
        <w:trPr>
          <w:cantSplit/>
          <w:trHeight w:val="644"/>
          <w:jc w:val="center"/>
        </w:trPr>
        <w:tc>
          <w:tcPr>
            <w:tcW w:w="1314" w:type="dxa"/>
            <w:vMerge/>
            <w:vAlign w:val="center"/>
          </w:tcPr>
          <w:p w14:paraId="079F9F38" w14:textId="77777777" w:rsidR="00340DB9" w:rsidRDefault="00340DB9" w:rsidP="000177C3">
            <w:pPr>
              <w:jc w:val="center"/>
              <w:rPr>
                <w:rFonts w:ascii="仿宋" w:eastAsia="仿宋" w:hAnsi="仿宋"/>
                <w:sz w:val="24"/>
                <w:szCs w:val="24"/>
              </w:rPr>
            </w:pPr>
          </w:p>
        </w:tc>
        <w:tc>
          <w:tcPr>
            <w:tcW w:w="1593" w:type="dxa"/>
            <w:vAlign w:val="center"/>
          </w:tcPr>
          <w:p w14:paraId="11ABE982" w14:textId="77777777" w:rsidR="00340DB9" w:rsidRDefault="00340DB9" w:rsidP="000177C3">
            <w:pPr>
              <w:spacing w:line="400" w:lineRule="exact"/>
              <w:jc w:val="center"/>
              <w:rPr>
                <w:rFonts w:ascii="仿宋" w:eastAsia="仿宋" w:hAnsi="仿宋"/>
                <w:sz w:val="24"/>
                <w:szCs w:val="24"/>
              </w:rPr>
            </w:pPr>
            <w:r>
              <w:rPr>
                <w:rFonts w:ascii="仿宋" w:eastAsia="仿宋" w:hAnsi="仿宋"/>
                <w:sz w:val="24"/>
                <w:szCs w:val="24"/>
              </w:rPr>
              <w:t>学位基础课</w:t>
            </w:r>
          </w:p>
        </w:tc>
        <w:tc>
          <w:tcPr>
            <w:tcW w:w="2391" w:type="dxa"/>
            <w:vAlign w:val="center"/>
          </w:tcPr>
          <w:p w14:paraId="0B29E29E" w14:textId="77777777" w:rsidR="00340DB9" w:rsidRDefault="000177C3" w:rsidP="000177C3">
            <w:pPr>
              <w:spacing w:line="400" w:lineRule="exact"/>
              <w:ind w:left="-57" w:right="-57"/>
              <w:jc w:val="center"/>
              <w:rPr>
                <w:rFonts w:ascii="仿宋" w:eastAsia="仿宋" w:hAnsi="仿宋"/>
                <w:sz w:val="24"/>
                <w:szCs w:val="24"/>
              </w:rPr>
            </w:pPr>
            <w:r>
              <w:rPr>
                <w:rFonts w:ascii="仿宋" w:eastAsia="仿宋" w:hAnsi="仿宋" w:hint="eastAsia"/>
                <w:sz w:val="24"/>
                <w:szCs w:val="24"/>
              </w:rPr>
              <w:t>法治文化专题研究Topics of Culture of the rule of law</w:t>
            </w:r>
          </w:p>
        </w:tc>
        <w:tc>
          <w:tcPr>
            <w:tcW w:w="1333" w:type="dxa"/>
            <w:vAlign w:val="center"/>
          </w:tcPr>
          <w:p w14:paraId="60E77853" w14:textId="77777777" w:rsidR="00340DB9" w:rsidRDefault="00340DB9" w:rsidP="000177C3">
            <w:pPr>
              <w:spacing w:line="400" w:lineRule="exact"/>
              <w:jc w:val="center"/>
              <w:rPr>
                <w:rFonts w:ascii="仿宋" w:eastAsia="仿宋" w:hAnsi="仿宋"/>
                <w:sz w:val="24"/>
                <w:szCs w:val="24"/>
              </w:rPr>
            </w:pPr>
            <w:r>
              <w:rPr>
                <w:rFonts w:ascii="仿宋" w:eastAsia="仿宋" w:hAnsi="仿宋" w:hint="eastAsia"/>
                <w:sz w:val="24"/>
                <w:szCs w:val="24"/>
              </w:rPr>
              <w:t>1</w:t>
            </w:r>
          </w:p>
        </w:tc>
        <w:tc>
          <w:tcPr>
            <w:tcW w:w="1890" w:type="dxa"/>
            <w:vAlign w:val="center"/>
          </w:tcPr>
          <w:p w14:paraId="2AFFF972" w14:textId="77777777" w:rsidR="000177C3" w:rsidRPr="00244C23" w:rsidRDefault="000177C3" w:rsidP="000177C3">
            <w:pPr>
              <w:jc w:val="center"/>
              <w:rPr>
                <w:rFonts w:ascii="Arial" w:hAnsi="Arial" w:cs="Arial"/>
                <w:sz w:val="24"/>
                <w:szCs w:val="24"/>
              </w:rPr>
            </w:pPr>
            <w:r w:rsidRPr="00244C23">
              <w:rPr>
                <w:rFonts w:ascii="Arial" w:hAnsi="Arial" w:cs="Arial"/>
                <w:sz w:val="24"/>
                <w:szCs w:val="24"/>
              </w:rPr>
              <w:t>1030170201</w:t>
            </w:r>
          </w:p>
          <w:p w14:paraId="39115678" w14:textId="77777777" w:rsidR="00340DB9" w:rsidRDefault="00340DB9" w:rsidP="000177C3">
            <w:pPr>
              <w:ind w:left="-57" w:right="-57"/>
              <w:jc w:val="center"/>
              <w:rPr>
                <w:rFonts w:ascii="仿宋" w:eastAsia="仿宋" w:hAnsi="仿宋"/>
                <w:sz w:val="24"/>
                <w:szCs w:val="24"/>
              </w:rPr>
            </w:pPr>
          </w:p>
        </w:tc>
        <w:tc>
          <w:tcPr>
            <w:tcW w:w="731" w:type="dxa"/>
            <w:vAlign w:val="center"/>
          </w:tcPr>
          <w:p w14:paraId="692EFB14" w14:textId="77777777" w:rsidR="00340DB9" w:rsidRDefault="00340DB9" w:rsidP="000177C3">
            <w:pPr>
              <w:spacing w:line="400" w:lineRule="exact"/>
              <w:ind w:left="-57" w:right="-57"/>
              <w:jc w:val="center"/>
              <w:rPr>
                <w:rFonts w:ascii="仿宋" w:eastAsia="仿宋" w:hAnsi="仿宋"/>
                <w:sz w:val="24"/>
                <w:szCs w:val="24"/>
              </w:rPr>
            </w:pPr>
            <w:r>
              <w:rPr>
                <w:rFonts w:ascii="仿宋" w:eastAsia="仿宋" w:hAnsi="仿宋"/>
                <w:sz w:val="24"/>
                <w:szCs w:val="24"/>
              </w:rPr>
              <w:t>3</w:t>
            </w:r>
          </w:p>
        </w:tc>
        <w:tc>
          <w:tcPr>
            <w:tcW w:w="655" w:type="dxa"/>
            <w:vAlign w:val="center"/>
          </w:tcPr>
          <w:p w14:paraId="4A632507" w14:textId="029E1788" w:rsidR="00340DB9" w:rsidRDefault="008032E5" w:rsidP="000177C3">
            <w:pPr>
              <w:spacing w:line="400" w:lineRule="exact"/>
              <w:ind w:left="-57" w:right="-57"/>
              <w:jc w:val="center"/>
              <w:rPr>
                <w:rFonts w:ascii="仿宋" w:eastAsia="仿宋" w:hAnsi="仿宋"/>
                <w:sz w:val="24"/>
                <w:szCs w:val="24"/>
              </w:rPr>
            </w:pPr>
            <w:r>
              <w:rPr>
                <w:rFonts w:ascii="仿宋" w:eastAsia="仿宋" w:hAnsi="仿宋" w:hint="eastAsia"/>
                <w:sz w:val="24"/>
                <w:szCs w:val="24"/>
              </w:rPr>
              <w:t>48</w:t>
            </w:r>
          </w:p>
        </w:tc>
        <w:tc>
          <w:tcPr>
            <w:tcW w:w="763" w:type="dxa"/>
            <w:vAlign w:val="center"/>
          </w:tcPr>
          <w:p w14:paraId="5890538F" w14:textId="77777777" w:rsidR="00340DB9" w:rsidRDefault="00340DB9" w:rsidP="00340DB9">
            <w:pPr>
              <w:spacing w:line="400" w:lineRule="exact"/>
              <w:ind w:leftChars="-27" w:left="63" w:right="-57" w:hangingChars="50" w:hanging="120"/>
              <w:jc w:val="center"/>
              <w:rPr>
                <w:rFonts w:ascii="仿宋" w:eastAsia="仿宋" w:hAnsi="仿宋"/>
                <w:sz w:val="24"/>
                <w:szCs w:val="24"/>
              </w:rPr>
            </w:pPr>
            <w:r>
              <w:rPr>
                <w:rFonts w:ascii="仿宋" w:eastAsia="仿宋" w:hAnsi="仿宋" w:hint="eastAsia"/>
                <w:sz w:val="24"/>
                <w:szCs w:val="24"/>
              </w:rPr>
              <w:t>1</w:t>
            </w:r>
          </w:p>
        </w:tc>
        <w:tc>
          <w:tcPr>
            <w:tcW w:w="850" w:type="dxa"/>
            <w:vAlign w:val="center"/>
          </w:tcPr>
          <w:p w14:paraId="33E282DF" w14:textId="77777777" w:rsidR="00340DB9" w:rsidRDefault="00340DB9" w:rsidP="000177C3">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p w14:paraId="13C36A66" w14:textId="77777777" w:rsidR="00340DB9" w:rsidRDefault="00340DB9" w:rsidP="000177C3">
            <w:pPr>
              <w:spacing w:line="400" w:lineRule="exact"/>
              <w:ind w:left="-57" w:right="-57"/>
              <w:jc w:val="center"/>
              <w:rPr>
                <w:rFonts w:ascii="仿宋" w:eastAsia="仿宋" w:hAnsi="仿宋"/>
                <w:sz w:val="24"/>
                <w:szCs w:val="24"/>
              </w:rPr>
            </w:pPr>
            <w:r>
              <w:rPr>
                <w:rFonts w:ascii="仿宋" w:eastAsia="仿宋" w:hAnsi="仿宋" w:hint="eastAsia"/>
                <w:sz w:val="24"/>
                <w:szCs w:val="24"/>
              </w:rPr>
              <w:t>讨论</w:t>
            </w:r>
          </w:p>
        </w:tc>
        <w:tc>
          <w:tcPr>
            <w:tcW w:w="821" w:type="dxa"/>
            <w:vAlign w:val="center"/>
          </w:tcPr>
          <w:p w14:paraId="4AD5862C" w14:textId="77777777" w:rsidR="00340DB9" w:rsidRDefault="00340DB9" w:rsidP="000177C3">
            <w:pPr>
              <w:spacing w:line="400" w:lineRule="exact"/>
              <w:ind w:left="-57" w:right="-57"/>
              <w:jc w:val="center"/>
              <w:rPr>
                <w:rFonts w:ascii="仿宋" w:eastAsia="仿宋" w:hAnsi="仿宋"/>
                <w:sz w:val="24"/>
                <w:szCs w:val="24"/>
              </w:rPr>
            </w:pPr>
            <w:r>
              <w:rPr>
                <w:rFonts w:ascii="仿宋" w:eastAsia="仿宋" w:hAnsi="仿宋"/>
                <w:sz w:val="24"/>
                <w:szCs w:val="24"/>
              </w:rPr>
              <w:t>考试</w:t>
            </w:r>
          </w:p>
        </w:tc>
        <w:tc>
          <w:tcPr>
            <w:tcW w:w="1693" w:type="dxa"/>
            <w:vAlign w:val="center"/>
          </w:tcPr>
          <w:p w14:paraId="7C892BE2" w14:textId="77777777" w:rsidR="00340DB9" w:rsidRDefault="00340DB9" w:rsidP="000177C3">
            <w:pPr>
              <w:snapToGrid w:val="0"/>
              <w:spacing w:line="400" w:lineRule="exact"/>
              <w:jc w:val="left"/>
              <w:rPr>
                <w:rFonts w:ascii="仿宋" w:eastAsia="仿宋" w:hAnsi="仿宋"/>
                <w:sz w:val="24"/>
                <w:szCs w:val="24"/>
              </w:rPr>
            </w:pPr>
          </w:p>
        </w:tc>
      </w:tr>
      <w:tr w:rsidR="00340DB9" w14:paraId="0028E87B" w14:textId="77777777" w:rsidTr="00DC36ED">
        <w:trPr>
          <w:cantSplit/>
          <w:trHeight w:val="1167"/>
          <w:jc w:val="center"/>
        </w:trPr>
        <w:tc>
          <w:tcPr>
            <w:tcW w:w="1314" w:type="dxa"/>
            <w:vMerge/>
            <w:vAlign w:val="center"/>
          </w:tcPr>
          <w:p w14:paraId="11B2E904" w14:textId="77777777" w:rsidR="00340DB9" w:rsidRDefault="00340DB9" w:rsidP="000177C3">
            <w:pPr>
              <w:ind w:left="113"/>
              <w:jc w:val="center"/>
              <w:rPr>
                <w:rFonts w:ascii="仿宋" w:eastAsia="仿宋" w:hAnsi="仿宋"/>
                <w:sz w:val="24"/>
                <w:szCs w:val="24"/>
              </w:rPr>
            </w:pPr>
          </w:p>
        </w:tc>
        <w:tc>
          <w:tcPr>
            <w:tcW w:w="1593" w:type="dxa"/>
            <w:vMerge w:val="restart"/>
            <w:vAlign w:val="center"/>
          </w:tcPr>
          <w:p w14:paraId="17A2033D" w14:textId="77777777" w:rsidR="00340DB9" w:rsidRDefault="00340DB9" w:rsidP="000177C3">
            <w:pPr>
              <w:spacing w:line="400" w:lineRule="exact"/>
              <w:jc w:val="center"/>
              <w:rPr>
                <w:rFonts w:ascii="仿宋" w:eastAsia="仿宋" w:hAnsi="仿宋"/>
                <w:sz w:val="24"/>
                <w:szCs w:val="24"/>
              </w:rPr>
            </w:pPr>
            <w:r>
              <w:rPr>
                <w:rFonts w:ascii="仿宋" w:eastAsia="仿宋" w:hAnsi="仿宋"/>
                <w:sz w:val="24"/>
                <w:szCs w:val="24"/>
              </w:rPr>
              <w:t>学位专业课</w:t>
            </w:r>
          </w:p>
        </w:tc>
        <w:tc>
          <w:tcPr>
            <w:tcW w:w="2391" w:type="dxa"/>
            <w:vAlign w:val="center"/>
          </w:tcPr>
          <w:p w14:paraId="3D630B42" w14:textId="7788769F" w:rsidR="000177C3" w:rsidRDefault="007B4D91" w:rsidP="000177C3">
            <w:pPr>
              <w:jc w:val="center"/>
              <w:rPr>
                <w:rFonts w:ascii="仿宋" w:eastAsia="仿宋" w:hAnsi="仿宋"/>
                <w:sz w:val="24"/>
                <w:szCs w:val="24"/>
              </w:rPr>
            </w:pPr>
            <w:r>
              <w:rPr>
                <w:rFonts w:ascii="仿宋" w:eastAsia="仿宋" w:hAnsi="仿宋" w:hint="eastAsia"/>
                <w:sz w:val="24"/>
                <w:szCs w:val="24"/>
              </w:rPr>
              <w:t>法学理论</w:t>
            </w:r>
            <w:r w:rsidR="000177C3">
              <w:rPr>
                <w:rFonts w:ascii="仿宋" w:eastAsia="仿宋" w:hAnsi="仿宋" w:hint="eastAsia"/>
                <w:sz w:val="24"/>
                <w:szCs w:val="24"/>
              </w:rPr>
              <w:t>专题研究</w:t>
            </w:r>
          </w:p>
          <w:p w14:paraId="1BB3C37D" w14:textId="77777777" w:rsidR="00340DB9" w:rsidRDefault="000177C3" w:rsidP="000177C3">
            <w:pPr>
              <w:spacing w:line="400" w:lineRule="exact"/>
              <w:ind w:left="-57" w:right="-57"/>
              <w:jc w:val="center"/>
              <w:rPr>
                <w:rFonts w:ascii="仿宋" w:eastAsia="仿宋" w:hAnsi="仿宋"/>
                <w:sz w:val="24"/>
                <w:szCs w:val="24"/>
              </w:rPr>
            </w:pPr>
            <w:r w:rsidRPr="00CD26D2">
              <w:rPr>
                <w:rFonts w:eastAsia="仿宋"/>
                <w:sz w:val="24"/>
                <w:szCs w:val="24"/>
              </w:rPr>
              <w:t>Topics of Jurisprudence</w:t>
            </w:r>
          </w:p>
        </w:tc>
        <w:tc>
          <w:tcPr>
            <w:tcW w:w="1333" w:type="dxa"/>
            <w:vMerge w:val="restart"/>
            <w:vAlign w:val="center"/>
          </w:tcPr>
          <w:p w14:paraId="5A5F4416" w14:textId="77777777" w:rsidR="00340DB9" w:rsidRDefault="00340DB9" w:rsidP="000177C3">
            <w:pPr>
              <w:spacing w:line="400" w:lineRule="exact"/>
              <w:ind w:firstLineChars="200" w:firstLine="480"/>
              <w:rPr>
                <w:rFonts w:ascii="仿宋" w:eastAsia="仿宋" w:hAnsi="仿宋"/>
                <w:sz w:val="24"/>
                <w:szCs w:val="24"/>
              </w:rPr>
            </w:pPr>
            <w:r>
              <w:rPr>
                <w:rFonts w:ascii="仿宋" w:eastAsia="仿宋" w:hAnsi="仿宋" w:hint="eastAsia"/>
                <w:sz w:val="24"/>
                <w:szCs w:val="24"/>
              </w:rPr>
              <w:t>2</w:t>
            </w:r>
          </w:p>
        </w:tc>
        <w:tc>
          <w:tcPr>
            <w:tcW w:w="1890" w:type="dxa"/>
            <w:vAlign w:val="center"/>
          </w:tcPr>
          <w:p w14:paraId="13C3EA3E" w14:textId="77777777" w:rsidR="00340DB9" w:rsidRDefault="000177C3" w:rsidP="000177C3">
            <w:pPr>
              <w:jc w:val="center"/>
              <w:rPr>
                <w:rFonts w:ascii="仿宋" w:eastAsia="仿宋" w:hAnsi="仿宋"/>
                <w:sz w:val="24"/>
                <w:szCs w:val="24"/>
              </w:rPr>
            </w:pPr>
            <w:r>
              <w:rPr>
                <w:rFonts w:ascii="仿宋" w:eastAsia="仿宋" w:hAnsi="仿宋" w:hint="eastAsia"/>
                <w:sz w:val="24"/>
                <w:szCs w:val="24"/>
              </w:rPr>
              <w:t>1030123201</w:t>
            </w:r>
          </w:p>
        </w:tc>
        <w:tc>
          <w:tcPr>
            <w:tcW w:w="731" w:type="dxa"/>
            <w:vMerge w:val="restart"/>
            <w:vAlign w:val="center"/>
          </w:tcPr>
          <w:p w14:paraId="5DFE15BA" w14:textId="77777777" w:rsidR="00340DB9" w:rsidRDefault="00340DB9" w:rsidP="000177C3">
            <w:pPr>
              <w:spacing w:line="400" w:lineRule="exact"/>
              <w:ind w:left="-57" w:right="-57"/>
              <w:jc w:val="center"/>
              <w:rPr>
                <w:rFonts w:ascii="仿宋" w:eastAsia="仿宋" w:hAnsi="仿宋"/>
                <w:sz w:val="24"/>
                <w:szCs w:val="24"/>
              </w:rPr>
            </w:pPr>
            <w:r>
              <w:rPr>
                <w:rFonts w:ascii="仿宋" w:eastAsia="仿宋" w:hAnsi="仿宋" w:hint="eastAsia"/>
                <w:sz w:val="24"/>
                <w:szCs w:val="24"/>
              </w:rPr>
              <w:t>6</w:t>
            </w:r>
          </w:p>
        </w:tc>
        <w:tc>
          <w:tcPr>
            <w:tcW w:w="655" w:type="dxa"/>
            <w:vAlign w:val="center"/>
          </w:tcPr>
          <w:p w14:paraId="77946C2A" w14:textId="3004BBAA" w:rsidR="00340DB9" w:rsidRDefault="008032E5" w:rsidP="000177C3">
            <w:pPr>
              <w:spacing w:line="400" w:lineRule="exact"/>
              <w:jc w:val="center"/>
              <w:rPr>
                <w:rFonts w:ascii="仿宋" w:eastAsia="仿宋" w:hAnsi="仿宋"/>
                <w:sz w:val="24"/>
                <w:szCs w:val="24"/>
              </w:rPr>
            </w:pPr>
            <w:r>
              <w:rPr>
                <w:rFonts w:ascii="仿宋" w:eastAsia="仿宋" w:hAnsi="仿宋" w:hint="eastAsia"/>
                <w:sz w:val="24"/>
                <w:szCs w:val="24"/>
              </w:rPr>
              <w:t>48</w:t>
            </w:r>
          </w:p>
        </w:tc>
        <w:tc>
          <w:tcPr>
            <w:tcW w:w="763" w:type="dxa"/>
            <w:vAlign w:val="center"/>
          </w:tcPr>
          <w:p w14:paraId="1406812B" w14:textId="77777777" w:rsidR="00340DB9" w:rsidRDefault="00340DB9" w:rsidP="000177C3">
            <w:pPr>
              <w:spacing w:line="400" w:lineRule="exact"/>
              <w:jc w:val="center"/>
              <w:rPr>
                <w:rFonts w:ascii="仿宋" w:eastAsia="仿宋" w:hAnsi="仿宋"/>
                <w:sz w:val="24"/>
                <w:szCs w:val="24"/>
              </w:rPr>
            </w:pPr>
            <w:r>
              <w:rPr>
                <w:rFonts w:ascii="仿宋" w:eastAsia="仿宋" w:hAnsi="仿宋" w:hint="eastAsia"/>
                <w:sz w:val="24"/>
                <w:szCs w:val="24"/>
              </w:rPr>
              <w:t>1</w:t>
            </w:r>
          </w:p>
        </w:tc>
        <w:tc>
          <w:tcPr>
            <w:tcW w:w="850" w:type="dxa"/>
            <w:vAlign w:val="center"/>
          </w:tcPr>
          <w:p w14:paraId="5896167A" w14:textId="77777777" w:rsidR="00340DB9" w:rsidRDefault="00340DB9" w:rsidP="000177C3">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p w14:paraId="10E92795" w14:textId="77777777" w:rsidR="00340DB9" w:rsidRDefault="00340DB9" w:rsidP="000177C3">
            <w:pPr>
              <w:spacing w:line="400" w:lineRule="exact"/>
              <w:ind w:left="-57" w:right="-57"/>
              <w:jc w:val="center"/>
              <w:rPr>
                <w:rFonts w:ascii="仿宋" w:eastAsia="仿宋" w:hAnsi="仿宋"/>
                <w:sz w:val="24"/>
                <w:szCs w:val="24"/>
              </w:rPr>
            </w:pPr>
          </w:p>
        </w:tc>
        <w:tc>
          <w:tcPr>
            <w:tcW w:w="821" w:type="dxa"/>
            <w:vAlign w:val="center"/>
          </w:tcPr>
          <w:p w14:paraId="5BA029C3" w14:textId="77777777" w:rsidR="00340DB9" w:rsidRDefault="00340DB9" w:rsidP="000177C3">
            <w:pPr>
              <w:spacing w:line="400" w:lineRule="exact"/>
              <w:jc w:val="center"/>
              <w:rPr>
                <w:rFonts w:ascii="仿宋" w:eastAsia="仿宋" w:hAnsi="仿宋"/>
                <w:sz w:val="24"/>
                <w:szCs w:val="24"/>
              </w:rPr>
            </w:pPr>
            <w:r>
              <w:rPr>
                <w:rFonts w:ascii="仿宋" w:eastAsia="仿宋" w:hAnsi="仿宋"/>
                <w:sz w:val="24"/>
                <w:szCs w:val="24"/>
              </w:rPr>
              <w:t>考试</w:t>
            </w:r>
          </w:p>
        </w:tc>
        <w:tc>
          <w:tcPr>
            <w:tcW w:w="1693" w:type="dxa"/>
            <w:vMerge w:val="restart"/>
            <w:vAlign w:val="center"/>
          </w:tcPr>
          <w:p w14:paraId="2A6F053E" w14:textId="77777777" w:rsidR="00340DB9" w:rsidRDefault="00340DB9" w:rsidP="000177C3">
            <w:pPr>
              <w:adjustRightInd w:val="0"/>
              <w:snapToGrid w:val="0"/>
              <w:spacing w:line="400" w:lineRule="exact"/>
              <w:jc w:val="left"/>
              <w:rPr>
                <w:rFonts w:ascii="仿宋" w:eastAsia="仿宋" w:hAnsi="仿宋"/>
                <w:sz w:val="24"/>
                <w:szCs w:val="24"/>
              </w:rPr>
            </w:pPr>
          </w:p>
        </w:tc>
      </w:tr>
      <w:tr w:rsidR="00340DB9" w14:paraId="03E2D837" w14:textId="77777777" w:rsidTr="009B09BD">
        <w:trPr>
          <w:cantSplit/>
          <w:trHeight w:val="1055"/>
          <w:jc w:val="center"/>
        </w:trPr>
        <w:tc>
          <w:tcPr>
            <w:tcW w:w="1314" w:type="dxa"/>
            <w:vMerge/>
            <w:vAlign w:val="center"/>
          </w:tcPr>
          <w:p w14:paraId="3C6B58B4" w14:textId="77777777" w:rsidR="00340DB9" w:rsidRDefault="00340DB9" w:rsidP="000177C3">
            <w:pPr>
              <w:ind w:left="113"/>
              <w:jc w:val="center"/>
              <w:rPr>
                <w:rFonts w:ascii="仿宋" w:eastAsia="仿宋" w:hAnsi="仿宋"/>
                <w:sz w:val="24"/>
                <w:szCs w:val="24"/>
              </w:rPr>
            </w:pPr>
          </w:p>
        </w:tc>
        <w:tc>
          <w:tcPr>
            <w:tcW w:w="1593" w:type="dxa"/>
            <w:vMerge/>
            <w:tcBorders>
              <w:bottom w:val="single" w:sz="4" w:space="0" w:color="auto"/>
            </w:tcBorders>
            <w:vAlign w:val="center"/>
          </w:tcPr>
          <w:p w14:paraId="7D36B6B3" w14:textId="77777777" w:rsidR="00340DB9" w:rsidRDefault="00340DB9" w:rsidP="000177C3">
            <w:pPr>
              <w:spacing w:line="400" w:lineRule="exact"/>
              <w:jc w:val="center"/>
              <w:rPr>
                <w:rFonts w:ascii="仿宋" w:eastAsia="仿宋" w:hAnsi="仿宋"/>
                <w:sz w:val="24"/>
                <w:szCs w:val="24"/>
              </w:rPr>
            </w:pPr>
          </w:p>
        </w:tc>
        <w:tc>
          <w:tcPr>
            <w:tcW w:w="2391" w:type="dxa"/>
            <w:vAlign w:val="center"/>
          </w:tcPr>
          <w:p w14:paraId="7A73107B" w14:textId="77777777" w:rsidR="00597013" w:rsidRDefault="00597013" w:rsidP="000177C3">
            <w:pPr>
              <w:spacing w:line="400" w:lineRule="exact"/>
              <w:ind w:left="-57" w:right="-57"/>
              <w:jc w:val="center"/>
              <w:rPr>
                <w:rFonts w:ascii="仿宋" w:eastAsia="仿宋" w:hAnsi="仿宋"/>
                <w:sz w:val="24"/>
                <w:szCs w:val="24"/>
              </w:rPr>
            </w:pPr>
            <w:r>
              <w:rPr>
                <w:rFonts w:ascii="仿宋" w:eastAsia="仿宋" w:hAnsi="仿宋" w:hint="eastAsia"/>
                <w:sz w:val="24"/>
                <w:szCs w:val="24"/>
              </w:rPr>
              <w:t>法治中国的理论与实践</w:t>
            </w:r>
          </w:p>
          <w:p w14:paraId="5AC7372E" w14:textId="2B4C31ED" w:rsidR="00340DB9" w:rsidRDefault="00D93F41" w:rsidP="000177C3">
            <w:pPr>
              <w:spacing w:line="400" w:lineRule="exact"/>
              <w:ind w:left="-57" w:right="-57"/>
              <w:jc w:val="center"/>
              <w:rPr>
                <w:rFonts w:ascii="仿宋" w:eastAsia="仿宋" w:hAnsi="仿宋"/>
                <w:sz w:val="24"/>
                <w:szCs w:val="24"/>
              </w:rPr>
            </w:pPr>
            <w:r w:rsidRPr="00D93F41">
              <w:rPr>
                <w:rFonts w:ascii="仿宋" w:eastAsia="仿宋" w:hAnsi="仿宋"/>
                <w:sz w:val="24"/>
                <w:szCs w:val="24"/>
              </w:rPr>
              <w:t>Theory and practice of the rule of law in China</w:t>
            </w:r>
          </w:p>
          <w:p w14:paraId="370BD9EE" w14:textId="77777777" w:rsidR="00D93F41" w:rsidRDefault="00D93F41" w:rsidP="000177C3">
            <w:pPr>
              <w:spacing w:line="400" w:lineRule="exact"/>
              <w:ind w:left="-57" w:right="-57"/>
              <w:jc w:val="center"/>
              <w:rPr>
                <w:rFonts w:ascii="仿宋" w:eastAsia="仿宋" w:hAnsi="仿宋"/>
                <w:sz w:val="24"/>
                <w:szCs w:val="24"/>
              </w:rPr>
            </w:pPr>
          </w:p>
        </w:tc>
        <w:tc>
          <w:tcPr>
            <w:tcW w:w="1333" w:type="dxa"/>
            <w:vMerge/>
            <w:vAlign w:val="center"/>
          </w:tcPr>
          <w:p w14:paraId="5CB43E53" w14:textId="77777777" w:rsidR="00340DB9" w:rsidRDefault="00340DB9" w:rsidP="000177C3">
            <w:pPr>
              <w:spacing w:line="400" w:lineRule="exact"/>
              <w:jc w:val="center"/>
              <w:rPr>
                <w:rFonts w:ascii="仿宋" w:eastAsia="仿宋" w:hAnsi="仿宋"/>
                <w:sz w:val="24"/>
                <w:szCs w:val="24"/>
              </w:rPr>
            </w:pPr>
          </w:p>
        </w:tc>
        <w:tc>
          <w:tcPr>
            <w:tcW w:w="1890" w:type="dxa"/>
            <w:vAlign w:val="center"/>
          </w:tcPr>
          <w:p w14:paraId="09C7DF35" w14:textId="77777777" w:rsidR="00340DB9" w:rsidRPr="00244C23" w:rsidRDefault="00340DB9" w:rsidP="000177C3">
            <w:pPr>
              <w:jc w:val="center"/>
              <w:rPr>
                <w:rFonts w:ascii="Arial" w:hAnsi="Arial" w:cs="Arial"/>
                <w:sz w:val="24"/>
                <w:szCs w:val="24"/>
              </w:rPr>
            </w:pPr>
            <w:r w:rsidRPr="00244C23">
              <w:rPr>
                <w:rFonts w:ascii="Arial" w:hAnsi="Arial" w:cs="Arial"/>
                <w:sz w:val="24"/>
                <w:szCs w:val="24"/>
              </w:rPr>
              <w:t>1030170202</w:t>
            </w:r>
          </w:p>
          <w:p w14:paraId="53CA9AB1" w14:textId="77777777" w:rsidR="00340DB9" w:rsidRDefault="00340DB9" w:rsidP="000177C3">
            <w:pPr>
              <w:ind w:left="-57" w:right="-57"/>
              <w:jc w:val="center"/>
              <w:rPr>
                <w:rFonts w:ascii="仿宋" w:eastAsia="仿宋" w:hAnsi="仿宋"/>
                <w:sz w:val="24"/>
                <w:szCs w:val="24"/>
              </w:rPr>
            </w:pPr>
          </w:p>
        </w:tc>
        <w:tc>
          <w:tcPr>
            <w:tcW w:w="731" w:type="dxa"/>
            <w:vMerge/>
            <w:vAlign w:val="center"/>
          </w:tcPr>
          <w:p w14:paraId="1E9D591C" w14:textId="77777777" w:rsidR="00340DB9" w:rsidRDefault="00340DB9" w:rsidP="000177C3">
            <w:pPr>
              <w:spacing w:line="400" w:lineRule="exact"/>
              <w:ind w:left="-57" w:right="-57"/>
              <w:jc w:val="center"/>
              <w:rPr>
                <w:rFonts w:ascii="仿宋" w:eastAsia="仿宋" w:hAnsi="仿宋"/>
                <w:sz w:val="24"/>
                <w:szCs w:val="24"/>
              </w:rPr>
            </w:pPr>
          </w:p>
        </w:tc>
        <w:tc>
          <w:tcPr>
            <w:tcW w:w="655" w:type="dxa"/>
            <w:vAlign w:val="center"/>
          </w:tcPr>
          <w:p w14:paraId="157054BA" w14:textId="4DEA28CF" w:rsidR="00340DB9" w:rsidRDefault="008032E5" w:rsidP="000177C3">
            <w:pPr>
              <w:spacing w:line="400" w:lineRule="exact"/>
              <w:ind w:left="-57" w:right="-57"/>
              <w:jc w:val="center"/>
              <w:rPr>
                <w:rFonts w:ascii="仿宋" w:eastAsia="仿宋" w:hAnsi="仿宋"/>
                <w:sz w:val="24"/>
                <w:szCs w:val="24"/>
              </w:rPr>
            </w:pPr>
            <w:r>
              <w:rPr>
                <w:rFonts w:ascii="仿宋" w:eastAsia="仿宋" w:hAnsi="仿宋" w:hint="eastAsia"/>
                <w:sz w:val="24"/>
                <w:szCs w:val="24"/>
              </w:rPr>
              <w:t>48</w:t>
            </w:r>
          </w:p>
        </w:tc>
        <w:tc>
          <w:tcPr>
            <w:tcW w:w="763" w:type="dxa"/>
            <w:vAlign w:val="center"/>
          </w:tcPr>
          <w:p w14:paraId="116F16F9" w14:textId="77777777" w:rsidR="00340DB9" w:rsidRDefault="00340DB9" w:rsidP="000177C3">
            <w:pPr>
              <w:spacing w:line="400" w:lineRule="exact"/>
              <w:ind w:left="-57" w:right="-57"/>
              <w:jc w:val="center"/>
              <w:rPr>
                <w:rFonts w:ascii="仿宋" w:eastAsia="仿宋" w:hAnsi="仿宋"/>
                <w:sz w:val="24"/>
                <w:szCs w:val="24"/>
              </w:rPr>
            </w:pPr>
            <w:r>
              <w:rPr>
                <w:rFonts w:ascii="仿宋" w:eastAsia="仿宋" w:hAnsi="仿宋" w:hint="eastAsia"/>
                <w:sz w:val="24"/>
                <w:szCs w:val="24"/>
              </w:rPr>
              <w:t xml:space="preserve"> 2</w:t>
            </w:r>
          </w:p>
        </w:tc>
        <w:tc>
          <w:tcPr>
            <w:tcW w:w="850" w:type="dxa"/>
            <w:vAlign w:val="center"/>
          </w:tcPr>
          <w:p w14:paraId="6DD11928" w14:textId="77777777" w:rsidR="00340DB9" w:rsidRDefault="00340DB9" w:rsidP="000177C3">
            <w:pPr>
              <w:spacing w:line="400" w:lineRule="exact"/>
              <w:ind w:left="-57" w:right="-57"/>
              <w:jc w:val="center"/>
              <w:rPr>
                <w:rFonts w:ascii="仿宋" w:eastAsia="仿宋" w:hAnsi="仿宋"/>
                <w:sz w:val="24"/>
                <w:szCs w:val="24"/>
              </w:rPr>
            </w:pPr>
            <w:r>
              <w:rPr>
                <w:rFonts w:ascii="仿宋" w:eastAsia="仿宋" w:hAnsi="仿宋" w:hint="eastAsia"/>
                <w:sz w:val="24"/>
                <w:szCs w:val="24"/>
              </w:rPr>
              <w:t>研讨</w:t>
            </w:r>
          </w:p>
          <w:p w14:paraId="09BF1769" w14:textId="77777777" w:rsidR="00340DB9" w:rsidRDefault="00340DB9" w:rsidP="000177C3">
            <w:pPr>
              <w:spacing w:line="400" w:lineRule="exact"/>
              <w:ind w:left="-57" w:right="-57"/>
              <w:jc w:val="center"/>
              <w:rPr>
                <w:rFonts w:ascii="仿宋" w:eastAsia="仿宋" w:hAnsi="仿宋"/>
                <w:sz w:val="24"/>
                <w:szCs w:val="24"/>
              </w:rPr>
            </w:pPr>
          </w:p>
        </w:tc>
        <w:tc>
          <w:tcPr>
            <w:tcW w:w="821" w:type="dxa"/>
            <w:vAlign w:val="center"/>
          </w:tcPr>
          <w:p w14:paraId="02F1BEA3" w14:textId="77777777" w:rsidR="00340DB9" w:rsidRDefault="00340DB9" w:rsidP="000177C3">
            <w:pPr>
              <w:spacing w:line="400" w:lineRule="exact"/>
              <w:ind w:left="-57" w:right="-57"/>
              <w:jc w:val="center"/>
              <w:rPr>
                <w:rFonts w:ascii="仿宋" w:eastAsia="仿宋" w:hAnsi="仿宋"/>
                <w:sz w:val="24"/>
                <w:szCs w:val="24"/>
              </w:rPr>
            </w:pPr>
            <w:r>
              <w:rPr>
                <w:rFonts w:ascii="仿宋" w:eastAsia="仿宋" w:hAnsi="仿宋" w:hint="eastAsia"/>
                <w:sz w:val="24"/>
                <w:szCs w:val="24"/>
              </w:rPr>
              <w:t>考试</w:t>
            </w:r>
          </w:p>
        </w:tc>
        <w:tc>
          <w:tcPr>
            <w:tcW w:w="1693" w:type="dxa"/>
            <w:vMerge/>
            <w:vAlign w:val="center"/>
          </w:tcPr>
          <w:p w14:paraId="0F2B1C21" w14:textId="77777777" w:rsidR="00340DB9" w:rsidRDefault="00340DB9" w:rsidP="000177C3">
            <w:pPr>
              <w:adjustRightInd w:val="0"/>
              <w:snapToGrid w:val="0"/>
              <w:spacing w:line="400" w:lineRule="exact"/>
              <w:jc w:val="left"/>
              <w:rPr>
                <w:rFonts w:ascii="仿宋" w:eastAsia="仿宋" w:hAnsi="仿宋"/>
                <w:sz w:val="24"/>
                <w:szCs w:val="24"/>
              </w:rPr>
            </w:pPr>
          </w:p>
        </w:tc>
      </w:tr>
      <w:tr w:rsidR="009B09BD" w14:paraId="2B921F95" w14:textId="77777777" w:rsidTr="00244C23">
        <w:trPr>
          <w:cantSplit/>
          <w:trHeight w:val="855"/>
          <w:jc w:val="center"/>
        </w:trPr>
        <w:tc>
          <w:tcPr>
            <w:tcW w:w="1314" w:type="dxa"/>
            <w:vMerge w:val="restart"/>
            <w:textDirection w:val="tbRlV"/>
            <w:vAlign w:val="center"/>
          </w:tcPr>
          <w:p w14:paraId="308D5F44" w14:textId="77777777" w:rsidR="009B09BD" w:rsidRDefault="009B09BD" w:rsidP="000177C3">
            <w:pPr>
              <w:jc w:val="center"/>
              <w:rPr>
                <w:rFonts w:ascii="仿宋" w:eastAsia="仿宋" w:hAnsi="仿宋"/>
                <w:sz w:val="24"/>
                <w:szCs w:val="24"/>
              </w:rPr>
            </w:pPr>
          </w:p>
          <w:p w14:paraId="3A8C90C4" w14:textId="77777777" w:rsidR="009B09BD" w:rsidRDefault="009B09BD" w:rsidP="000177C3">
            <w:pPr>
              <w:jc w:val="center"/>
              <w:rPr>
                <w:rFonts w:ascii="仿宋" w:eastAsia="仿宋" w:hAnsi="仿宋"/>
                <w:sz w:val="24"/>
                <w:szCs w:val="24"/>
              </w:rPr>
            </w:pPr>
            <w:r>
              <w:rPr>
                <w:rFonts w:ascii="仿宋" w:eastAsia="仿宋" w:hAnsi="仿宋" w:hint="eastAsia"/>
                <w:sz w:val="24"/>
                <w:szCs w:val="24"/>
              </w:rPr>
              <w:t>选修课程</w:t>
            </w:r>
          </w:p>
          <w:p w14:paraId="3D9A799B" w14:textId="77777777" w:rsidR="009B09BD" w:rsidRDefault="009B09BD" w:rsidP="000177C3">
            <w:pPr>
              <w:jc w:val="center"/>
              <w:rPr>
                <w:rFonts w:ascii="仿宋" w:eastAsia="仿宋" w:hAnsi="仿宋"/>
                <w:sz w:val="24"/>
                <w:szCs w:val="24"/>
              </w:rPr>
            </w:pPr>
          </w:p>
        </w:tc>
        <w:tc>
          <w:tcPr>
            <w:tcW w:w="1593" w:type="dxa"/>
            <w:vAlign w:val="center"/>
          </w:tcPr>
          <w:p w14:paraId="6A38174F" w14:textId="77777777" w:rsidR="009B09BD" w:rsidRDefault="009B09BD" w:rsidP="00340DB9">
            <w:pPr>
              <w:spacing w:line="240" w:lineRule="atLeast"/>
              <w:ind w:leftChars="-27" w:left="-57" w:right="-57"/>
              <w:jc w:val="center"/>
              <w:rPr>
                <w:rFonts w:ascii="仿宋" w:eastAsia="仿宋" w:hAnsi="仿宋"/>
                <w:sz w:val="24"/>
                <w:szCs w:val="24"/>
              </w:rPr>
            </w:pPr>
            <w:r>
              <w:rPr>
                <w:rFonts w:ascii="仿宋" w:eastAsia="仿宋" w:hAnsi="仿宋"/>
                <w:spacing w:val="-8"/>
                <w:sz w:val="24"/>
                <w:szCs w:val="24"/>
              </w:rPr>
              <w:t>专业限选课</w:t>
            </w:r>
          </w:p>
        </w:tc>
        <w:tc>
          <w:tcPr>
            <w:tcW w:w="2391" w:type="dxa"/>
            <w:vAlign w:val="center"/>
          </w:tcPr>
          <w:p w14:paraId="15EAF70C" w14:textId="05D39D6C" w:rsidR="009B09BD" w:rsidRDefault="009B09BD" w:rsidP="000177C3">
            <w:pPr>
              <w:spacing w:line="400" w:lineRule="exact"/>
              <w:ind w:left="-57" w:right="-57"/>
              <w:jc w:val="center"/>
              <w:rPr>
                <w:rFonts w:ascii="仿宋" w:eastAsia="仿宋" w:hAnsi="仿宋"/>
                <w:sz w:val="24"/>
                <w:szCs w:val="24"/>
              </w:rPr>
            </w:pPr>
            <w:r>
              <w:rPr>
                <w:rFonts w:ascii="仿宋" w:eastAsia="仿宋" w:hAnsi="仿宋" w:hint="eastAsia"/>
                <w:sz w:val="24"/>
                <w:szCs w:val="24"/>
              </w:rPr>
              <w:t>导师指定</w:t>
            </w:r>
          </w:p>
        </w:tc>
        <w:tc>
          <w:tcPr>
            <w:tcW w:w="1333" w:type="dxa"/>
            <w:vAlign w:val="center"/>
          </w:tcPr>
          <w:p w14:paraId="72144FAA" w14:textId="6BB9C0E1" w:rsidR="009B09BD" w:rsidRDefault="009B09BD" w:rsidP="00340DB9">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3</w:t>
            </w:r>
          </w:p>
        </w:tc>
        <w:tc>
          <w:tcPr>
            <w:tcW w:w="1890" w:type="dxa"/>
            <w:vAlign w:val="center"/>
          </w:tcPr>
          <w:p w14:paraId="10411177" w14:textId="2B2D4CFB" w:rsidR="009B09BD" w:rsidRDefault="009B09BD" w:rsidP="000177C3">
            <w:pPr>
              <w:ind w:left="-57" w:right="-57"/>
              <w:jc w:val="center"/>
              <w:rPr>
                <w:rFonts w:ascii="仿宋" w:eastAsia="仿宋" w:hAnsi="仿宋"/>
                <w:sz w:val="24"/>
                <w:szCs w:val="24"/>
              </w:rPr>
            </w:pPr>
          </w:p>
        </w:tc>
        <w:tc>
          <w:tcPr>
            <w:tcW w:w="731" w:type="dxa"/>
            <w:vAlign w:val="center"/>
          </w:tcPr>
          <w:p w14:paraId="2B47BA81" w14:textId="60EE35AD" w:rsidR="009B09BD" w:rsidRDefault="009B09BD" w:rsidP="000177C3">
            <w:pPr>
              <w:ind w:left="-57" w:right="-57"/>
              <w:jc w:val="center"/>
              <w:rPr>
                <w:rFonts w:ascii="仿宋" w:eastAsia="仿宋" w:hAnsi="仿宋"/>
                <w:sz w:val="24"/>
                <w:szCs w:val="24"/>
              </w:rPr>
            </w:pPr>
            <w:r>
              <w:rPr>
                <w:rFonts w:ascii="仿宋" w:eastAsia="仿宋" w:hAnsi="仿宋" w:hint="eastAsia"/>
                <w:sz w:val="24"/>
                <w:szCs w:val="24"/>
              </w:rPr>
              <w:t>6</w:t>
            </w:r>
          </w:p>
        </w:tc>
        <w:tc>
          <w:tcPr>
            <w:tcW w:w="655" w:type="dxa"/>
            <w:vAlign w:val="center"/>
          </w:tcPr>
          <w:p w14:paraId="79CAAA25" w14:textId="621CD2B8" w:rsidR="009B09BD" w:rsidRDefault="009B09BD" w:rsidP="000177C3">
            <w:pPr>
              <w:ind w:left="-57" w:right="-57" w:firstLineChars="50" w:firstLine="120"/>
              <w:jc w:val="center"/>
              <w:rPr>
                <w:rFonts w:ascii="仿宋" w:eastAsia="仿宋" w:hAnsi="仿宋"/>
                <w:sz w:val="24"/>
                <w:szCs w:val="24"/>
              </w:rPr>
            </w:pPr>
            <w:r>
              <w:rPr>
                <w:rFonts w:ascii="仿宋" w:eastAsia="仿宋" w:hAnsi="仿宋" w:hint="eastAsia"/>
                <w:sz w:val="24"/>
                <w:szCs w:val="24"/>
              </w:rPr>
              <w:t>96</w:t>
            </w:r>
          </w:p>
        </w:tc>
        <w:tc>
          <w:tcPr>
            <w:tcW w:w="763" w:type="dxa"/>
            <w:vAlign w:val="center"/>
          </w:tcPr>
          <w:p w14:paraId="6EEE51FD" w14:textId="06800999" w:rsidR="009B09BD" w:rsidRDefault="009B09BD" w:rsidP="000177C3">
            <w:pPr>
              <w:spacing w:line="240" w:lineRule="atLeast"/>
              <w:ind w:right="-57"/>
              <w:jc w:val="center"/>
              <w:rPr>
                <w:rFonts w:ascii="仿宋" w:eastAsia="仿宋" w:hAnsi="仿宋"/>
                <w:sz w:val="24"/>
                <w:szCs w:val="24"/>
              </w:rPr>
            </w:pPr>
            <w:r>
              <w:rPr>
                <w:rFonts w:ascii="仿宋" w:eastAsia="仿宋" w:hAnsi="仿宋" w:hint="eastAsia"/>
                <w:sz w:val="24"/>
                <w:szCs w:val="24"/>
              </w:rPr>
              <w:t>随机</w:t>
            </w:r>
          </w:p>
        </w:tc>
        <w:tc>
          <w:tcPr>
            <w:tcW w:w="850" w:type="dxa"/>
            <w:vAlign w:val="center"/>
          </w:tcPr>
          <w:p w14:paraId="47CC3D30" w14:textId="77777777" w:rsidR="009B09BD" w:rsidRDefault="009B09BD" w:rsidP="000177C3">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p w14:paraId="01543208" w14:textId="77777777" w:rsidR="009B09BD" w:rsidRDefault="009B09BD" w:rsidP="000177C3">
            <w:pPr>
              <w:spacing w:line="400" w:lineRule="exact"/>
              <w:ind w:left="-57" w:right="-57"/>
              <w:rPr>
                <w:rFonts w:ascii="仿宋" w:eastAsia="仿宋" w:hAnsi="仿宋"/>
                <w:sz w:val="24"/>
                <w:szCs w:val="24"/>
              </w:rPr>
            </w:pPr>
          </w:p>
        </w:tc>
        <w:tc>
          <w:tcPr>
            <w:tcW w:w="821" w:type="dxa"/>
            <w:vMerge w:val="restart"/>
            <w:vAlign w:val="center"/>
          </w:tcPr>
          <w:p w14:paraId="16101D59" w14:textId="77777777" w:rsidR="009B09BD" w:rsidRDefault="009B09BD" w:rsidP="00340DB9">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1693" w:type="dxa"/>
            <w:vMerge w:val="restart"/>
            <w:vAlign w:val="center"/>
          </w:tcPr>
          <w:p w14:paraId="03429AE8" w14:textId="77777777" w:rsidR="009B09BD" w:rsidRDefault="009B09BD" w:rsidP="00340DB9">
            <w:pPr>
              <w:adjustRightInd w:val="0"/>
              <w:snapToGrid w:val="0"/>
              <w:ind w:leftChars="-27" w:left="-57" w:right="-57"/>
              <w:jc w:val="left"/>
              <w:rPr>
                <w:rFonts w:ascii="仿宋" w:eastAsia="仿宋" w:hAnsi="仿宋"/>
                <w:sz w:val="24"/>
                <w:szCs w:val="24"/>
              </w:rPr>
            </w:pPr>
          </w:p>
          <w:p w14:paraId="2D3D5E68" w14:textId="77777777" w:rsidR="009B09BD" w:rsidRDefault="009B09BD" w:rsidP="00340DB9">
            <w:pPr>
              <w:adjustRightInd w:val="0"/>
              <w:snapToGrid w:val="0"/>
              <w:ind w:leftChars="-27" w:left="-57" w:right="-57"/>
              <w:jc w:val="left"/>
              <w:rPr>
                <w:rFonts w:ascii="仿宋" w:eastAsia="仿宋" w:hAnsi="仿宋"/>
                <w:sz w:val="24"/>
                <w:szCs w:val="24"/>
              </w:rPr>
            </w:pPr>
          </w:p>
          <w:p w14:paraId="265B8CBF" w14:textId="77777777" w:rsidR="009B09BD" w:rsidRDefault="009B09BD" w:rsidP="00340DB9">
            <w:pPr>
              <w:adjustRightInd w:val="0"/>
              <w:snapToGrid w:val="0"/>
              <w:ind w:leftChars="-27" w:left="-57" w:right="-57"/>
              <w:jc w:val="left"/>
              <w:rPr>
                <w:rFonts w:ascii="仿宋" w:eastAsia="仿宋" w:hAnsi="仿宋"/>
                <w:sz w:val="24"/>
                <w:szCs w:val="24"/>
              </w:rPr>
            </w:pPr>
          </w:p>
          <w:p w14:paraId="21333CC4" w14:textId="77777777" w:rsidR="009B09BD" w:rsidRDefault="009B09BD" w:rsidP="00340DB9">
            <w:pPr>
              <w:adjustRightInd w:val="0"/>
              <w:snapToGrid w:val="0"/>
              <w:ind w:leftChars="-27" w:left="-57" w:right="-57"/>
              <w:jc w:val="left"/>
              <w:rPr>
                <w:rFonts w:ascii="仿宋" w:eastAsia="仿宋" w:hAnsi="仿宋"/>
                <w:sz w:val="24"/>
                <w:szCs w:val="24"/>
              </w:rPr>
            </w:pPr>
          </w:p>
          <w:p w14:paraId="45AEDDF8" w14:textId="77777777" w:rsidR="009B09BD" w:rsidRDefault="009B09BD" w:rsidP="00340DB9">
            <w:pPr>
              <w:adjustRightInd w:val="0"/>
              <w:snapToGrid w:val="0"/>
              <w:ind w:leftChars="-27" w:left="-57" w:right="-57"/>
              <w:jc w:val="left"/>
              <w:rPr>
                <w:rFonts w:ascii="仿宋" w:eastAsia="仿宋" w:hAnsi="仿宋"/>
                <w:sz w:val="24"/>
                <w:szCs w:val="24"/>
              </w:rPr>
            </w:pPr>
          </w:p>
          <w:p w14:paraId="60863C1C" w14:textId="77777777" w:rsidR="009B09BD" w:rsidRDefault="009B09BD" w:rsidP="00340DB9">
            <w:pPr>
              <w:adjustRightInd w:val="0"/>
              <w:snapToGrid w:val="0"/>
              <w:ind w:leftChars="-27" w:left="-57" w:right="-57"/>
              <w:jc w:val="left"/>
              <w:rPr>
                <w:rFonts w:ascii="仿宋" w:eastAsia="仿宋" w:hAnsi="仿宋"/>
                <w:sz w:val="24"/>
                <w:szCs w:val="24"/>
              </w:rPr>
            </w:pPr>
          </w:p>
          <w:p w14:paraId="18BCEB92" w14:textId="77777777" w:rsidR="009B09BD" w:rsidRDefault="009B09BD" w:rsidP="00340DB9">
            <w:pPr>
              <w:adjustRightInd w:val="0"/>
              <w:snapToGrid w:val="0"/>
              <w:ind w:leftChars="-27" w:left="-57" w:right="-57"/>
              <w:jc w:val="left"/>
              <w:rPr>
                <w:rFonts w:ascii="仿宋" w:eastAsia="仿宋" w:hAnsi="仿宋"/>
                <w:sz w:val="24"/>
                <w:szCs w:val="24"/>
              </w:rPr>
            </w:pPr>
          </w:p>
          <w:p w14:paraId="22A5FB02" w14:textId="77777777" w:rsidR="009B09BD" w:rsidRDefault="009B09BD" w:rsidP="00340DB9">
            <w:pPr>
              <w:adjustRightInd w:val="0"/>
              <w:snapToGrid w:val="0"/>
              <w:ind w:leftChars="-27" w:left="-57" w:right="-57"/>
              <w:jc w:val="left"/>
              <w:rPr>
                <w:rFonts w:ascii="仿宋" w:eastAsia="仿宋" w:hAnsi="仿宋"/>
                <w:sz w:val="24"/>
                <w:szCs w:val="24"/>
              </w:rPr>
            </w:pPr>
          </w:p>
          <w:p w14:paraId="549B53B1" w14:textId="77777777" w:rsidR="009B09BD" w:rsidRDefault="009B09BD" w:rsidP="00340DB9">
            <w:pPr>
              <w:adjustRightInd w:val="0"/>
              <w:snapToGrid w:val="0"/>
              <w:ind w:leftChars="-27" w:left="-57" w:right="-57"/>
              <w:jc w:val="left"/>
              <w:rPr>
                <w:rFonts w:ascii="仿宋" w:eastAsia="仿宋" w:hAnsi="仿宋"/>
                <w:sz w:val="24"/>
                <w:szCs w:val="24"/>
              </w:rPr>
            </w:pPr>
          </w:p>
          <w:p w14:paraId="65E69094" w14:textId="77777777" w:rsidR="009B09BD" w:rsidRDefault="009B09BD" w:rsidP="00340DB9">
            <w:pPr>
              <w:adjustRightInd w:val="0"/>
              <w:snapToGrid w:val="0"/>
              <w:ind w:leftChars="-27" w:left="-57" w:right="-57"/>
              <w:jc w:val="left"/>
              <w:rPr>
                <w:rFonts w:ascii="仿宋" w:eastAsia="仿宋" w:hAnsi="仿宋"/>
                <w:sz w:val="24"/>
                <w:szCs w:val="24"/>
              </w:rPr>
            </w:pPr>
          </w:p>
          <w:p w14:paraId="59457174" w14:textId="42CC739F" w:rsidR="009B09BD" w:rsidRDefault="009B09BD" w:rsidP="00340DB9">
            <w:pPr>
              <w:adjustRightInd w:val="0"/>
              <w:snapToGrid w:val="0"/>
              <w:ind w:leftChars="-27" w:left="-57" w:right="-57"/>
              <w:jc w:val="left"/>
              <w:rPr>
                <w:rFonts w:ascii="仿宋" w:eastAsia="仿宋" w:hAnsi="仿宋"/>
                <w:sz w:val="24"/>
                <w:szCs w:val="24"/>
              </w:rPr>
            </w:pPr>
            <w:r>
              <w:rPr>
                <w:rFonts w:ascii="仿宋" w:eastAsia="仿宋" w:hAnsi="仿宋"/>
                <w:sz w:val="24"/>
                <w:szCs w:val="24"/>
              </w:rPr>
              <w:t>应开出一定数量的课程供学生选修，每门课程3</w:t>
            </w:r>
            <w:r>
              <w:rPr>
                <w:rFonts w:ascii="仿宋" w:eastAsia="仿宋" w:hAnsi="仿宋" w:hint="eastAsia"/>
                <w:sz w:val="24"/>
                <w:szCs w:val="24"/>
              </w:rPr>
              <w:t>2</w:t>
            </w:r>
            <w:r>
              <w:rPr>
                <w:rFonts w:ascii="仿宋" w:eastAsia="仿宋" w:hAnsi="仿宋"/>
                <w:sz w:val="24"/>
                <w:szCs w:val="24"/>
              </w:rPr>
              <w:t>课时，2学分。</w:t>
            </w:r>
          </w:p>
          <w:p w14:paraId="581E5A5D" w14:textId="77777777" w:rsidR="009B09BD" w:rsidRDefault="009B09BD" w:rsidP="00340DB9">
            <w:pPr>
              <w:adjustRightInd w:val="0"/>
              <w:snapToGrid w:val="0"/>
              <w:ind w:leftChars="-27" w:left="-57" w:right="-57"/>
              <w:jc w:val="left"/>
              <w:rPr>
                <w:rFonts w:ascii="仿宋" w:eastAsia="仿宋" w:hAnsi="仿宋"/>
                <w:sz w:val="24"/>
                <w:szCs w:val="24"/>
              </w:rPr>
            </w:pPr>
            <w:r>
              <w:rPr>
                <w:rFonts w:ascii="仿宋" w:eastAsia="仿宋" w:hAnsi="仿宋" w:hint="eastAsia"/>
                <w:sz w:val="24"/>
                <w:szCs w:val="24"/>
              </w:rPr>
              <w:t>所修选修课学分应不少于10学分，其中专业限选课、专业选修课应不少于6学分。</w:t>
            </w:r>
          </w:p>
          <w:p w14:paraId="1F7D78DB" w14:textId="77777777" w:rsidR="009B09BD" w:rsidRDefault="009B09BD" w:rsidP="000177C3">
            <w:pPr>
              <w:adjustRightInd w:val="0"/>
              <w:snapToGrid w:val="0"/>
              <w:ind w:right="-57"/>
              <w:jc w:val="left"/>
              <w:rPr>
                <w:rFonts w:ascii="仿宋" w:eastAsia="仿宋" w:hAnsi="仿宋"/>
                <w:sz w:val="24"/>
                <w:szCs w:val="24"/>
              </w:rPr>
            </w:pPr>
          </w:p>
        </w:tc>
      </w:tr>
      <w:tr w:rsidR="00FB085C" w14:paraId="318E7964" w14:textId="77777777" w:rsidTr="00DC36ED">
        <w:trPr>
          <w:cantSplit/>
          <w:trHeight w:val="800"/>
          <w:jc w:val="center"/>
        </w:trPr>
        <w:tc>
          <w:tcPr>
            <w:tcW w:w="1314" w:type="dxa"/>
            <w:vMerge/>
            <w:textDirection w:val="tbRlV"/>
            <w:vAlign w:val="center"/>
          </w:tcPr>
          <w:p w14:paraId="1FD26F8C" w14:textId="77777777" w:rsidR="00FB085C" w:rsidRDefault="00FB085C" w:rsidP="000177C3">
            <w:pPr>
              <w:jc w:val="center"/>
              <w:rPr>
                <w:rFonts w:ascii="仿宋" w:eastAsia="仿宋" w:hAnsi="仿宋"/>
                <w:sz w:val="24"/>
                <w:szCs w:val="24"/>
              </w:rPr>
            </w:pPr>
          </w:p>
        </w:tc>
        <w:tc>
          <w:tcPr>
            <w:tcW w:w="1593" w:type="dxa"/>
            <w:vMerge w:val="restart"/>
            <w:vAlign w:val="center"/>
          </w:tcPr>
          <w:p w14:paraId="670E0E39" w14:textId="77777777" w:rsidR="00FB085C" w:rsidRDefault="00FB085C" w:rsidP="00340DB9">
            <w:pPr>
              <w:spacing w:line="240" w:lineRule="atLeast"/>
              <w:ind w:leftChars="-27" w:left="-57" w:right="-57"/>
              <w:jc w:val="center"/>
              <w:rPr>
                <w:rFonts w:ascii="仿宋" w:eastAsia="仿宋" w:hAnsi="仿宋"/>
                <w:spacing w:val="-8"/>
                <w:sz w:val="24"/>
                <w:szCs w:val="24"/>
              </w:rPr>
            </w:pPr>
            <w:r>
              <w:rPr>
                <w:rFonts w:ascii="仿宋" w:eastAsia="仿宋" w:hAnsi="仿宋" w:hint="eastAsia"/>
                <w:spacing w:val="-8"/>
                <w:sz w:val="24"/>
                <w:szCs w:val="24"/>
              </w:rPr>
              <w:t>专业选修课</w:t>
            </w:r>
          </w:p>
        </w:tc>
        <w:tc>
          <w:tcPr>
            <w:tcW w:w="2391" w:type="dxa"/>
            <w:vAlign w:val="center"/>
          </w:tcPr>
          <w:p w14:paraId="21447BAC" w14:textId="77777777" w:rsidR="00FB085C" w:rsidRDefault="00FB085C" w:rsidP="000177C3">
            <w:pPr>
              <w:spacing w:line="400" w:lineRule="exact"/>
              <w:ind w:left="-57" w:right="-57"/>
              <w:rPr>
                <w:rFonts w:ascii="仿宋" w:eastAsia="仿宋" w:hAnsi="仿宋"/>
                <w:sz w:val="24"/>
                <w:szCs w:val="24"/>
              </w:rPr>
            </w:pPr>
            <w:r>
              <w:rPr>
                <w:rFonts w:ascii="仿宋" w:eastAsia="仿宋" w:hAnsi="仿宋" w:hint="eastAsia"/>
                <w:sz w:val="24"/>
                <w:szCs w:val="24"/>
              </w:rPr>
              <w:t>哲学前沿问题研究</w:t>
            </w:r>
          </w:p>
          <w:p w14:paraId="5B493C97" w14:textId="77777777" w:rsidR="00FB085C" w:rsidRDefault="00FB085C" w:rsidP="000177C3">
            <w:pPr>
              <w:spacing w:line="400" w:lineRule="exact"/>
              <w:ind w:left="-57" w:right="-57"/>
              <w:jc w:val="center"/>
              <w:rPr>
                <w:rFonts w:ascii="仿宋" w:eastAsia="仿宋" w:hAnsi="仿宋"/>
                <w:sz w:val="24"/>
                <w:szCs w:val="24"/>
              </w:rPr>
            </w:pPr>
            <w:r w:rsidRPr="002A2058">
              <w:rPr>
                <w:rFonts w:ascii="仿宋" w:eastAsia="仿宋" w:hAnsi="仿宋"/>
                <w:sz w:val="24"/>
              </w:rPr>
              <w:t>I</w:t>
            </w:r>
            <w:r w:rsidRPr="002A2058">
              <w:rPr>
                <w:rFonts w:ascii="仿宋" w:eastAsia="仿宋" w:hAnsi="仿宋" w:hint="eastAsia"/>
                <w:sz w:val="24"/>
              </w:rPr>
              <w:t>nvestigation on the ques</w:t>
            </w:r>
            <w:r>
              <w:rPr>
                <w:rFonts w:ascii="仿宋" w:eastAsia="仿宋" w:hAnsi="仿宋" w:hint="eastAsia"/>
                <w:sz w:val="24"/>
              </w:rPr>
              <w:t>tions of philosophical frontier</w:t>
            </w:r>
          </w:p>
        </w:tc>
        <w:tc>
          <w:tcPr>
            <w:tcW w:w="1333" w:type="dxa"/>
            <w:vMerge w:val="restart"/>
            <w:vAlign w:val="center"/>
          </w:tcPr>
          <w:p w14:paraId="23A65528" w14:textId="7FD54E3C" w:rsidR="00FB085C" w:rsidRDefault="00D879C4" w:rsidP="00340DB9">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1</w:t>
            </w:r>
            <w:r w:rsidR="00C22557">
              <w:rPr>
                <w:rFonts w:ascii="仿宋" w:eastAsia="仿宋" w:hAnsi="仿宋" w:hint="eastAsia"/>
                <w:sz w:val="24"/>
                <w:szCs w:val="24"/>
              </w:rPr>
              <w:t>3</w:t>
            </w:r>
          </w:p>
        </w:tc>
        <w:tc>
          <w:tcPr>
            <w:tcW w:w="1890" w:type="dxa"/>
            <w:vAlign w:val="center"/>
          </w:tcPr>
          <w:p w14:paraId="3F1DB360" w14:textId="77777777" w:rsidR="00FB085C" w:rsidRDefault="00FB085C" w:rsidP="000177C3">
            <w:pPr>
              <w:jc w:val="center"/>
              <w:rPr>
                <w:rFonts w:ascii="仿宋" w:eastAsia="仿宋" w:hAnsi="仿宋"/>
                <w:sz w:val="24"/>
                <w:szCs w:val="24"/>
              </w:rPr>
            </w:pPr>
          </w:p>
          <w:p w14:paraId="71774D87" w14:textId="77777777" w:rsidR="00FB085C" w:rsidRDefault="00FB085C" w:rsidP="000177C3">
            <w:pPr>
              <w:jc w:val="center"/>
              <w:rPr>
                <w:rFonts w:ascii="Arial" w:hAnsi="Arial" w:cs="Arial"/>
                <w:sz w:val="20"/>
                <w:szCs w:val="20"/>
              </w:rPr>
            </w:pPr>
            <w:r>
              <w:rPr>
                <w:rFonts w:ascii="仿宋" w:eastAsia="仿宋" w:hAnsi="仿宋" w:hint="eastAsia"/>
                <w:sz w:val="24"/>
                <w:szCs w:val="24"/>
              </w:rPr>
              <w:t>1010101201</w:t>
            </w:r>
          </w:p>
          <w:p w14:paraId="08E62437" w14:textId="77777777" w:rsidR="00FB085C" w:rsidRDefault="00FB085C" w:rsidP="000177C3">
            <w:pPr>
              <w:ind w:left="-57" w:right="-57"/>
              <w:rPr>
                <w:rFonts w:ascii="仿宋" w:eastAsia="仿宋" w:hAnsi="仿宋"/>
                <w:sz w:val="24"/>
                <w:szCs w:val="24"/>
              </w:rPr>
            </w:pPr>
          </w:p>
        </w:tc>
        <w:tc>
          <w:tcPr>
            <w:tcW w:w="731" w:type="dxa"/>
            <w:vMerge w:val="restart"/>
            <w:vAlign w:val="center"/>
          </w:tcPr>
          <w:p w14:paraId="00080250" w14:textId="7A1A8BEB" w:rsidR="00FB085C" w:rsidRDefault="00FB085C" w:rsidP="000177C3">
            <w:pPr>
              <w:ind w:left="-57" w:right="-57"/>
              <w:jc w:val="center"/>
              <w:rPr>
                <w:rFonts w:ascii="仿宋" w:eastAsia="仿宋" w:hAnsi="仿宋"/>
                <w:sz w:val="24"/>
                <w:szCs w:val="24"/>
              </w:rPr>
            </w:pPr>
          </w:p>
        </w:tc>
        <w:tc>
          <w:tcPr>
            <w:tcW w:w="655" w:type="dxa"/>
            <w:vAlign w:val="center"/>
          </w:tcPr>
          <w:p w14:paraId="4E4D709B" w14:textId="623773C4" w:rsidR="00FB085C" w:rsidRDefault="00FB085C" w:rsidP="000177C3">
            <w:pPr>
              <w:ind w:left="-57" w:right="-57" w:firstLineChars="50" w:firstLine="120"/>
              <w:jc w:val="cente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2</w:t>
            </w:r>
          </w:p>
        </w:tc>
        <w:tc>
          <w:tcPr>
            <w:tcW w:w="763" w:type="dxa"/>
            <w:vAlign w:val="center"/>
          </w:tcPr>
          <w:p w14:paraId="0BE5D756" w14:textId="166F3482" w:rsidR="00FB085C" w:rsidRDefault="00FB085C" w:rsidP="000177C3">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850" w:type="dxa"/>
            <w:vAlign w:val="center"/>
          </w:tcPr>
          <w:p w14:paraId="0B82A402" w14:textId="77777777" w:rsidR="00FB085C" w:rsidRDefault="00FB085C" w:rsidP="000177C3">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p w14:paraId="2DDAA92F" w14:textId="77777777" w:rsidR="00FB085C" w:rsidRDefault="00FB085C" w:rsidP="000177C3">
            <w:pPr>
              <w:spacing w:line="400" w:lineRule="exact"/>
              <w:ind w:left="-57" w:right="-57"/>
              <w:jc w:val="center"/>
              <w:rPr>
                <w:rFonts w:ascii="仿宋" w:eastAsia="仿宋" w:hAnsi="仿宋"/>
                <w:sz w:val="24"/>
                <w:szCs w:val="24"/>
              </w:rPr>
            </w:pPr>
            <w:r>
              <w:rPr>
                <w:rFonts w:ascii="仿宋" w:eastAsia="仿宋" w:hAnsi="仿宋" w:hint="eastAsia"/>
                <w:sz w:val="24"/>
                <w:szCs w:val="24"/>
              </w:rPr>
              <w:t>讨论</w:t>
            </w:r>
          </w:p>
        </w:tc>
        <w:tc>
          <w:tcPr>
            <w:tcW w:w="821" w:type="dxa"/>
            <w:vMerge/>
            <w:vAlign w:val="center"/>
          </w:tcPr>
          <w:p w14:paraId="38993C5A" w14:textId="77777777" w:rsidR="00FB085C" w:rsidRDefault="00FB085C" w:rsidP="00340DB9">
            <w:pPr>
              <w:spacing w:line="240" w:lineRule="atLeast"/>
              <w:ind w:leftChars="-27" w:left="-57" w:right="-57"/>
              <w:jc w:val="center"/>
              <w:rPr>
                <w:rFonts w:ascii="仿宋" w:eastAsia="仿宋" w:hAnsi="仿宋"/>
                <w:sz w:val="24"/>
                <w:szCs w:val="24"/>
              </w:rPr>
            </w:pPr>
          </w:p>
        </w:tc>
        <w:tc>
          <w:tcPr>
            <w:tcW w:w="1693" w:type="dxa"/>
            <w:vMerge/>
            <w:vAlign w:val="center"/>
          </w:tcPr>
          <w:p w14:paraId="69AD1F16" w14:textId="77777777" w:rsidR="00FB085C" w:rsidRDefault="00FB085C" w:rsidP="00340DB9">
            <w:pPr>
              <w:adjustRightInd w:val="0"/>
              <w:snapToGrid w:val="0"/>
              <w:ind w:leftChars="-27" w:left="-57" w:right="-57"/>
              <w:jc w:val="left"/>
              <w:rPr>
                <w:rFonts w:ascii="仿宋" w:eastAsia="仿宋" w:hAnsi="仿宋"/>
                <w:sz w:val="24"/>
                <w:szCs w:val="24"/>
              </w:rPr>
            </w:pPr>
          </w:p>
        </w:tc>
      </w:tr>
      <w:tr w:rsidR="00FB085C" w14:paraId="064E8338" w14:textId="77777777" w:rsidTr="00DC36ED">
        <w:trPr>
          <w:cantSplit/>
          <w:trHeight w:val="800"/>
          <w:jc w:val="center"/>
        </w:trPr>
        <w:tc>
          <w:tcPr>
            <w:tcW w:w="1314" w:type="dxa"/>
            <w:vMerge/>
            <w:textDirection w:val="tbRlV"/>
            <w:vAlign w:val="center"/>
          </w:tcPr>
          <w:p w14:paraId="41D3C878" w14:textId="77777777" w:rsidR="00FB085C" w:rsidRDefault="00FB085C" w:rsidP="000177C3">
            <w:pPr>
              <w:jc w:val="center"/>
              <w:rPr>
                <w:rFonts w:ascii="仿宋" w:eastAsia="仿宋" w:hAnsi="仿宋"/>
                <w:sz w:val="24"/>
                <w:szCs w:val="24"/>
              </w:rPr>
            </w:pPr>
          </w:p>
        </w:tc>
        <w:tc>
          <w:tcPr>
            <w:tcW w:w="1593" w:type="dxa"/>
            <w:vMerge/>
            <w:vAlign w:val="center"/>
          </w:tcPr>
          <w:p w14:paraId="74BE86F2" w14:textId="77777777" w:rsidR="00FB085C" w:rsidRDefault="00FB085C" w:rsidP="00340DB9">
            <w:pPr>
              <w:spacing w:line="240" w:lineRule="atLeast"/>
              <w:ind w:leftChars="-27" w:left="-57" w:right="-57"/>
              <w:jc w:val="center"/>
              <w:rPr>
                <w:rFonts w:ascii="仿宋" w:eastAsia="仿宋" w:hAnsi="仿宋"/>
                <w:spacing w:val="-8"/>
                <w:sz w:val="24"/>
                <w:szCs w:val="24"/>
              </w:rPr>
            </w:pPr>
          </w:p>
        </w:tc>
        <w:tc>
          <w:tcPr>
            <w:tcW w:w="2391" w:type="dxa"/>
            <w:vAlign w:val="center"/>
          </w:tcPr>
          <w:p w14:paraId="4C4BEC92" w14:textId="77777777" w:rsidR="00FB085C" w:rsidRDefault="00FB085C" w:rsidP="000177C3">
            <w:pPr>
              <w:spacing w:line="400" w:lineRule="exact"/>
              <w:ind w:left="-57" w:right="-57"/>
              <w:jc w:val="center"/>
              <w:rPr>
                <w:rFonts w:ascii="仿宋" w:eastAsia="仿宋" w:hAnsi="仿宋"/>
                <w:sz w:val="24"/>
                <w:szCs w:val="24"/>
              </w:rPr>
            </w:pPr>
            <w:r w:rsidRPr="00026D62">
              <w:rPr>
                <w:rFonts w:ascii="仿宋" w:eastAsia="仿宋" w:hAnsi="仿宋"/>
                <w:sz w:val="24"/>
                <w:szCs w:val="24"/>
              </w:rPr>
              <w:t>法律文化史</w:t>
            </w:r>
            <w:r>
              <w:rPr>
                <w:rFonts w:ascii="仿宋" w:eastAsia="仿宋" w:hAnsi="仿宋" w:hint="eastAsia"/>
                <w:sz w:val="24"/>
                <w:szCs w:val="24"/>
              </w:rPr>
              <w:t>研究</w:t>
            </w:r>
            <w:r w:rsidRPr="00026D62">
              <w:rPr>
                <w:rFonts w:ascii="仿宋" w:eastAsia="仿宋" w:hAnsi="仿宋"/>
                <w:sz w:val="24"/>
                <w:szCs w:val="24"/>
              </w:rPr>
              <w:t>History of Legal Culture</w:t>
            </w:r>
          </w:p>
        </w:tc>
        <w:tc>
          <w:tcPr>
            <w:tcW w:w="1333" w:type="dxa"/>
            <w:vMerge/>
            <w:vAlign w:val="center"/>
          </w:tcPr>
          <w:p w14:paraId="17BF8438" w14:textId="77777777" w:rsidR="00FB085C" w:rsidRDefault="00FB085C" w:rsidP="00340DB9">
            <w:pPr>
              <w:spacing w:line="240" w:lineRule="atLeast"/>
              <w:ind w:leftChars="-27" w:left="-57" w:right="-57"/>
              <w:jc w:val="center"/>
              <w:rPr>
                <w:rFonts w:ascii="仿宋" w:eastAsia="仿宋" w:hAnsi="仿宋"/>
                <w:sz w:val="24"/>
                <w:szCs w:val="24"/>
              </w:rPr>
            </w:pPr>
          </w:p>
        </w:tc>
        <w:tc>
          <w:tcPr>
            <w:tcW w:w="1890" w:type="dxa"/>
            <w:vAlign w:val="center"/>
          </w:tcPr>
          <w:p w14:paraId="29401064" w14:textId="77777777" w:rsidR="00FB085C" w:rsidRDefault="00FB085C" w:rsidP="000177C3">
            <w:pPr>
              <w:ind w:left="-57" w:right="-57"/>
              <w:jc w:val="center"/>
              <w:rPr>
                <w:rFonts w:ascii="仿宋" w:eastAsia="仿宋" w:hAnsi="仿宋"/>
                <w:sz w:val="24"/>
                <w:szCs w:val="24"/>
              </w:rPr>
            </w:pPr>
            <w:r>
              <w:rPr>
                <w:rFonts w:ascii="仿宋" w:eastAsia="仿宋" w:hAnsi="仿宋" w:hint="eastAsia"/>
                <w:sz w:val="24"/>
                <w:szCs w:val="24"/>
              </w:rPr>
              <w:t>新课（新增）</w:t>
            </w:r>
          </w:p>
        </w:tc>
        <w:tc>
          <w:tcPr>
            <w:tcW w:w="731" w:type="dxa"/>
            <w:vMerge/>
            <w:vAlign w:val="center"/>
          </w:tcPr>
          <w:p w14:paraId="19C1A113" w14:textId="77777777" w:rsidR="00FB085C" w:rsidRDefault="00FB085C" w:rsidP="000177C3">
            <w:pPr>
              <w:ind w:left="-57" w:right="-57"/>
              <w:jc w:val="center"/>
              <w:rPr>
                <w:rFonts w:ascii="仿宋" w:eastAsia="仿宋" w:hAnsi="仿宋"/>
                <w:sz w:val="24"/>
                <w:szCs w:val="24"/>
              </w:rPr>
            </w:pPr>
          </w:p>
        </w:tc>
        <w:tc>
          <w:tcPr>
            <w:tcW w:w="655" w:type="dxa"/>
            <w:vAlign w:val="center"/>
          </w:tcPr>
          <w:p w14:paraId="344D1A17" w14:textId="1D75BC2E" w:rsidR="00FB085C" w:rsidRDefault="00FB085C" w:rsidP="000177C3">
            <w:pPr>
              <w:ind w:left="-57" w:right="-57" w:firstLineChars="50" w:firstLine="120"/>
              <w:jc w:val="cente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2</w:t>
            </w:r>
          </w:p>
        </w:tc>
        <w:tc>
          <w:tcPr>
            <w:tcW w:w="763" w:type="dxa"/>
            <w:vAlign w:val="center"/>
          </w:tcPr>
          <w:p w14:paraId="0CEEA313" w14:textId="77777777" w:rsidR="00FB085C" w:rsidRDefault="00FB085C" w:rsidP="000177C3">
            <w:pPr>
              <w:spacing w:line="240" w:lineRule="atLeast"/>
              <w:ind w:right="-57"/>
              <w:jc w:val="center"/>
              <w:rPr>
                <w:rFonts w:ascii="仿宋" w:eastAsia="仿宋" w:hAnsi="仿宋"/>
                <w:sz w:val="24"/>
                <w:szCs w:val="24"/>
              </w:rPr>
            </w:pPr>
            <w:r>
              <w:rPr>
                <w:rFonts w:ascii="仿宋" w:eastAsia="仿宋" w:hAnsi="仿宋" w:hint="eastAsia"/>
                <w:sz w:val="24"/>
                <w:szCs w:val="24"/>
              </w:rPr>
              <w:t>2或3</w:t>
            </w:r>
          </w:p>
        </w:tc>
        <w:tc>
          <w:tcPr>
            <w:tcW w:w="850" w:type="dxa"/>
            <w:vAlign w:val="center"/>
          </w:tcPr>
          <w:p w14:paraId="39F2C4A7" w14:textId="77777777" w:rsidR="00FB085C" w:rsidRDefault="00FB085C" w:rsidP="000177C3">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p w14:paraId="316F0FB6" w14:textId="77777777" w:rsidR="00FB085C" w:rsidRDefault="00FB085C" w:rsidP="000177C3">
            <w:pPr>
              <w:spacing w:line="400" w:lineRule="exact"/>
              <w:ind w:left="-57" w:right="-57"/>
              <w:jc w:val="center"/>
              <w:rPr>
                <w:rFonts w:ascii="仿宋" w:eastAsia="仿宋" w:hAnsi="仿宋"/>
                <w:sz w:val="24"/>
                <w:szCs w:val="24"/>
              </w:rPr>
            </w:pPr>
            <w:r>
              <w:rPr>
                <w:rFonts w:ascii="仿宋" w:eastAsia="仿宋" w:hAnsi="仿宋" w:hint="eastAsia"/>
                <w:sz w:val="24"/>
                <w:szCs w:val="24"/>
              </w:rPr>
              <w:t>研讨</w:t>
            </w:r>
          </w:p>
          <w:p w14:paraId="0CBA992E" w14:textId="77777777" w:rsidR="00FB085C" w:rsidRDefault="00FB085C" w:rsidP="000177C3">
            <w:pPr>
              <w:spacing w:line="400" w:lineRule="exact"/>
              <w:ind w:left="-57" w:right="-57"/>
              <w:rPr>
                <w:rFonts w:ascii="仿宋" w:eastAsia="仿宋" w:hAnsi="仿宋"/>
                <w:sz w:val="24"/>
                <w:szCs w:val="24"/>
              </w:rPr>
            </w:pPr>
          </w:p>
        </w:tc>
        <w:tc>
          <w:tcPr>
            <w:tcW w:w="821" w:type="dxa"/>
            <w:vMerge/>
            <w:vAlign w:val="center"/>
          </w:tcPr>
          <w:p w14:paraId="6D9327F0" w14:textId="77777777" w:rsidR="00FB085C" w:rsidRDefault="00FB085C" w:rsidP="00340DB9">
            <w:pPr>
              <w:spacing w:line="240" w:lineRule="atLeast"/>
              <w:ind w:leftChars="-27" w:left="-57" w:right="-57"/>
              <w:jc w:val="center"/>
              <w:rPr>
                <w:rFonts w:ascii="仿宋" w:eastAsia="仿宋" w:hAnsi="仿宋"/>
                <w:sz w:val="24"/>
                <w:szCs w:val="24"/>
              </w:rPr>
            </w:pPr>
          </w:p>
        </w:tc>
        <w:tc>
          <w:tcPr>
            <w:tcW w:w="1693" w:type="dxa"/>
            <w:vMerge/>
            <w:vAlign w:val="center"/>
          </w:tcPr>
          <w:p w14:paraId="4170252A" w14:textId="77777777" w:rsidR="00FB085C" w:rsidRDefault="00FB085C" w:rsidP="00340DB9">
            <w:pPr>
              <w:adjustRightInd w:val="0"/>
              <w:snapToGrid w:val="0"/>
              <w:ind w:leftChars="-27" w:left="-57" w:right="-57"/>
              <w:jc w:val="left"/>
              <w:rPr>
                <w:rFonts w:ascii="仿宋" w:eastAsia="仿宋" w:hAnsi="仿宋"/>
                <w:sz w:val="24"/>
                <w:szCs w:val="24"/>
              </w:rPr>
            </w:pPr>
          </w:p>
        </w:tc>
      </w:tr>
      <w:tr w:rsidR="00FB085C" w14:paraId="23A038D7" w14:textId="77777777" w:rsidTr="00DC36ED">
        <w:trPr>
          <w:cantSplit/>
          <w:trHeight w:val="800"/>
          <w:jc w:val="center"/>
        </w:trPr>
        <w:tc>
          <w:tcPr>
            <w:tcW w:w="1314" w:type="dxa"/>
            <w:vMerge/>
            <w:textDirection w:val="tbRlV"/>
            <w:vAlign w:val="center"/>
          </w:tcPr>
          <w:p w14:paraId="0D0CAF59" w14:textId="77777777" w:rsidR="00FB085C" w:rsidRDefault="00FB085C" w:rsidP="000177C3">
            <w:pPr>
              <w:jc w:val="center"/>
              <w:rPr>
                <w:rFonts w:ascii="仿宋" w:eastAsia="仿宋" w:hAnsi="仿宋"/>
                <w:sz w:val="24"/>
                <w:szCs w:val="24"/>
              </w:rPr>
            </w:pPr>
          </w:p>
        </w:tc>
        <w:tc>
          <w:tcPr>
            <w:tcW w:w="1593" w:type="dxa"/>
            <w:vMerge/>
            <w:vAlign w:val="center"/>
          </w:tcPr>
          <w:p w14:paraId="3AAF9F0E" w14:textId="77777777" w:rsidR="00FB085C" w:rsidRDefault="00FB085C" w:rsidP="00340DB9">
            <w:pPr>
              <w:spacing w:line="240" w:lineRule="atLeast"/>
              <w:ind w:leftChars="-27" w:left="-57" w:right="-57"/>
              <w:jc w:val="center"/>
              <w:rPr>
                <w:rFonts w:ascii="仿宋" w:eastAsia="仿宋" w:hAnsi="仿宋"/>
                <w:spacing w:val="-8"/>
                <w:sz w:val="24"/>
                <w:szCs w:val="24"/>
              </w:rPr>
            </w:pPr>
          </w:p>
        </w:tc>
        <w:tc>
          <w:tcPr>
            <w:tcW w:w="2391" w:type="dxa"/>
            <w:vAlign w:val="center"/>
          </w:tcPr>
          <w:p w14:paraId="7E75BEFD" w14:textId="77777777" w:rsidR="00FB085C" w:rsidRDefault="00FB085C" w:rsidP="006A63F3">
            <w:pPr>
              <w:spacing w:line="400" w:lineRule="exact"/>
              <w:ind w:left="-57" w:right="-57"/>
              <w:jc w:val="center"/>
              <w:rPr>
                <w:rFonts w:ascii="仿宋" w:eastAsia="仿宋" w:hAnsi="仿宋"/>
                <w:sz w:val="24"/>
                <w:szCs w:val="24"/>
              </w:rPr>
            </w:pPr>
            <w:r>
              <w:rPr>
                <w:rFonts w:ascii="仿宋" w:eastAsia="仿宋" w:hAnsi="仿宋" w:hint="eastAsia"/>
                <w:sz w:val="24"/>
                <w:szCs w:val="24"/>
              </w:rPr>
              <w:t>法治文学专题研究</w:t>
            </w:r>
          </w:p>
          <w:p w14:paraId="062CE720" w14:textId="77777777" w:rsidR="00FB085C" w:rsidRPr="004C4D8A" w:rsidRDefault="00FB085C" w:rsidP="006A63F3">
            <w:pPr>
              <w:spacing w:line="400" w:lineRule="exact"/>
              <w:ind w:left="-57" w:right="-57"/>
              <w:jc w:val="center"/>
              <w:rPr>
                <w:rFonts w:ascii="仿宋" w:eastAsia="仿宋" w:hAnsi="仿宋"/>
                <w:sz w:val="24"/>
                <w:szCs w:val="24"/>
              </w:rPr>
            </w:pPr>
            <w:r w:rsidRPr="00931D6C">
              <w:rPr>
                <w:rFonts w:ascii="仿宋" w:eastAsia="仿宋" w:hAnsi="仿宋"/>
              </w:rPr>
              <w:t>Topics of Law-Related Literature</w:t>
            </w:r>
          </w:p>
        </w:tc>
        <w:tc>
          <w:tcPr>
            <w:tcW w:w="1333" w:type="dxa"/>
            <w:vMerge/>
            <w:vAlign w:val="center"/>
          </w:tcPr>
          <w:p w14:paraId="03AB69CE" w14:textId="77777777" w:rsidR="00FB085C" w:rsidRDefault="00FB085C" w:rsidP="00340DB9">
            <w:pPr>
              <w:spacing w:line="240" w:lineRule="atLeast"/>
              <w:ind w:leftChars="-27" w:left="-57" w:right="-57"/>
              <w:jc w:val="center"/>
              <w:rPr>
                <w:rFonts w:ascii="仿宋" w:eastAsia="仿宋" w:hAnsi="仿宋"/>
                <w:sz w:val="24"/>
                <w:szCs w:val="24"/>
              </w:rPr>
            </w:pPr>
          </w:p>
        </w:tc>
        <w:tc>
          <w:tcPr>
            <w:tcW w:w="1890" w:type="dxa"/>
            <w:vAlign w:val="center"/>
          </w:tcPr>
          <w:p w14:paraId="6206B9A2" w14:textId="77777777" w:rsidR="00FB085C" w:rsidRDefault="00FB085C" w:rsidP="000177C3">
            <w:pPr>
              <w:jc w:val="center"/>
              <w:rPr>
                <w:rFonts w:ascii="仿宋" w:eastAsia="仿宋" w:hAnsi="仿宋"/>
                <w:sz w:val="24"/>
                <w:szCs w:val="24"/>
              </w:rPr>
            </w:pPr>
            <w:r w:rsidRPr="00931D6C">
              <w:rPr>
                <w:rFonts w:ascii="仿宋" w:eastAsia="仿宋" w:hAnsi="仿宋"/>
                <w:sz w:val="24"/>
                <w:szCs w:val="24"/>
              </w:rPr>
              <w:t>1030171202</w:t>
            </w:r>
          </w:p>
        </w:tc>
        <w:tc>
          <w:tcPr>
            <w:tcW w:w="731" w:type="dxa"/>
            <w:vMerge/>
            <w:vAlign w:val="center"/>
          </w:tcPr>
          <w:p w14:paraId="370C65BA" w14:textId="77777777" w:rsidR="00FB085C" w:rsidRDefault="00FB085C" w:rsidP="000177C3">
            <w:pPr>
              <w:ind w:left="-57" w:right="-57"/>
              <w:jc w:val="center"/>
              <w:rPr>
                <w:rFonts w:ascii="仿宋" w:eastAsia="仿宋" w:hAnsi="仿宋"/>
                <w:sz w:val="24"/>
                <w:szCs w:val="24"/>
              </w:rPr>
            </w:pPr>
          </w:p>
        </w:tc>
        <w:tc>
          <w:tcPr>
            <w:tcW w:w="655" w:type="dxa"/>
            <w:vAlign w:val="center"/>
          </w:tcPr>
          <w:p w14:paraId="71A75D4B" w14:textId="2E4BF117" w:rsidR="00FB085C" w:rsidRDefault="00FB085C" w:rsidP="000177C3">
            <w:pPr>
              <w:ind w:left="-57" w:right="-57" w:firstLineChars="50" w:firstLine="120"/>
              <w:jc w:val="cente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2</w:t>
            </w:r>
          </w:p>
        </w:tc>
        <w:tc>
          <w:tcPr>
            <w:tcW w:w="763" w:type="dxa"/>
            <w:vAlign w:val="center"/>
          </w:tcPr>
          <w:p w14:paraId="3CB30673" w14:textId="16735261" w:rsidR="00FB085C" w:rsidRDefault="00F67F56" w:rsidP="000177C3">
            <w:pPr>
              <w:spacing w:line="240" w:lineRule="atLeast"/>
              <w:ind w:right="-57"/>
              <w:jc w:val="center"/>
              <w:rPr>
                <w:rFonts w:ascii="仿宋" w:eastAsia="仿宋" w:hAnsi="仿宋"/>
                <w:sz w:val="24"/>
                <w:szCs w:val="24"/>
              </w:rPr>
            </w:pPr>
            <w:r>
              <w:rPr>
                <w:rFonts w:ascii="仿宋" w:eastAsia="仿宋" w:hAnsi="仿宋" w:hint="eastAsia"/>
                <w:sz w:val="24"/>
                <w:szCs w:val="24"/>
              </w:rPr>
              <w:t>1或</w:t>
            </w:r>
            <w:r w:rsidR="00FB085C">
              <w:rPr>
                <w:rFonts w:ascii="仿宋" w:eastAsia="仿宋" w:hAnsi="仿宋" w:hint="eastAsia"/>
                <w:sz w:val="24"/>
                <w:szCs w:val="24"/>
              </w:rPr>
              <w:t>3</w:t>
            </w:r>
          </w:p>
        </w:tc>
        <w:tc>
          <w:tcPr>
            <w:tcW w:w="850" w:type="dxa"/>
            <w:vAlign w:val="center"/>
          </w:tcPr>
          <w:p w14:paraId="3B0B3B86" w14:textId="77777777" w:rsidR="00FB085C" w:rsidRDefault="00FB085C" w:rsidP="000177C3">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p w14:paraId="38F7640A" w14:textId="77777777" w:rsidR="00FB085C" w:rsidRDefault="00FB085C" w:rsidP="000177C3">
            <w:pPr>
              <w:spacing w:line="400" w:lineRule="exact"/>
              <w:ind w:left="-57" w:right="-57"/>
              <w:jc w:val="center"/>
              <w:rPr>
                <w:rFonts w:ascii="仿宋" w:eastAsia="仿宋" w:hAnsi="仿宋"/>
                <w:sz w:val="24"/>
                <w:szCs w:val="24"/>
              </w:rPr>
            </w:pPr>
            <w:r>
              <w:rPr>
                <w:rFonts w:ascii="仿宋" w:eastAsia="仿宋" w:hAnsi="仿宋" w:hint="eastAsia"/>
                <w:sz w:val="24"/>
                <w:szCs w:val="24"/>
              </w:rPr>
              <w:t>讨论</w:t>
            </w:r>
          </w:p>
        </w:tc>
        <w:tc>
          <w:tcPr>
            <w:tcW w:w="821" w:type="dxa"/>
            <w:vMerge/>
            <w:vAlign w:val="center"/>
          </w:tcPr>
          <w:p w14:paraId="05C59DBE" w14:textId="77777777" w:rsidR="00FB085C" w:rsidRDefault="00FB085C" w:rsidP="00340DB9">
            <w:pPr>
              <w:spacing w:line="240" w:lineRule="atLeast"/>
              <w:ind w:leftChars="-27" w:left="-57" w:right="-57"/>
              <w:jc w:val="center"/>
              <w:rPr>
                <w:rFonts w:ascii="仿宋" w:eastAsia="仿宋" w:hAnsi="仿宋"/>
                <w:sz w:val="24"/>
                <w:szCs w:val="24"/>
              </w:rPr>
            </w:pPr>
          </w:p>
        </w:tc>
        <w:tc>
          <w:tcPr>
            <w:tcW w:w="1693" w:type="dxa"/>
            <w:vMerge/>
            <w:vAlign w:val="center"/>
          </w:tcPr>
          <w:p w14:paraId="094127CA" w14:textId="77777777" w:rsidR="00FB085C" w:rsidRDefault="00FB085C" w:rsidP="00340DB9">
            <w:pPr>
              <w:adjustRightInd w:val="0"/>
              <w:snapToGrid w:val="0"/>
              <w:ind w:leftChars="-27" w:left="-57" w:right="-57"/>
              <w:jc w:val="left"/>
              <w:rPr>
                <w:rFonts w:ascii="仿宋" w:eastAsia="仿宋" w:hAnsi="仿宋"/>
                <w:sz w:val="24"/>
                <w:szCs w:val="24"/>
              </w:rPr>
            </w:pPr>
          </w:p>
        </w:tc>
      </w:tr>
      <w:tr w:rsidR="00FB085C" w14:paraId="0B0DC93D" w14:textId="77777777" w:rsidTr="00DC36ED">
        <w:trPr>
          <w:cantSplit/>
          <w:trHeight w:val="800"/>
          <w:jc w:val="center"/>
        </w:trPr>
        <w:tc>
          <w:tcPr>
            <w:tcW w:w="1314" w:type="dxa"/>
            <w:vMerge/>
            <w:textDirection w:val="tbRlV"/>
            <w:vAlign w:val="center"/>
          </w:tcPr>
          <w:p w14:paraId="54B15C62" w14:textId="77777777" w:rsidR="00FB085C" w:rsidRDefault="00FB085C" w:rsidP="000177C3">
            <w:pPr>
              <w:jc w:val="center"/>
              <w:rPr>
                <w:rFonts w:ascii="仿宋" w:eastAsia="仿宋" w:hAnsi="仿宋"/>
                <w:sz w:val="24"/>
                <w:szCs w:val="24"/>
              </w:rPr>
            </w:pPr>
          </w:p>
        </w:tc>
        <w:tc>
          <w:tcPr>
            <w:tcW w:w="1593" w:type="dxa"/>
            <w:vMerge/>
            <w:vAlign w:val="center"/>
          </w:tcPr>
          <w:p w14:paraId="3331F1FF" w14:textId="77777777" w:rsidR="00FB085C" w:rsidRDefault="00FB085C" w:rsidP="00340DB9">
            <w:pPr>
              <w:spacing w:line="240" w:lineRule="atLeast"/>
              <w:ind w:leftChars="-27" w:left="-57" w:right="-57"/>
              <w:jc w:val="center"/>
              <w:rPr>
                <w:rFonts w:ascii="仿宋" w:eastAsia="仿宋" w:hAnsi="仿宋"/>
                <w:spacing w:val="-8"/>
                <w:sz w:val="24"/>
                <w:szCs w:val="24"/>
              </w:rPr>
            </w:pPr>
          </w:p>
        </w:tc>
        <w:tc>
          <w:tcPr>
            <w:tcW w:w="2391" w:type="dxa"/>
            <w:vAlign w:val="center"/>
          </w:tcPr>
          <w:p w14:paraId="1E1D87AD" w14:textId="77777777" w:rsidR="00FB085C" w:rsidRDefault="00FB085C" w:rsidP="000177C3">
            <w:pPr>
              <w:spacing w:line="400" w:lineRule="exact"/>
              <w:ind w:left="-57" w:right="-57"/>
              <w:jc w:val="center"/>
              <w:rPr>
                <w:rFonts w:ascii="仿宋" w:eastAsia="仿宋" w:hAnsi="仿宋"/>
                <w:sz w:val="24"/>
                <w:szCs w:val="24"/>
              </w:rPr>
            </w:pPr>
            <w:r>
              <w:rPr>
                <w:rFonts w:ascii="仿宋" w:eastAsia="仿宋" w:hAnsi="仿宋" w:hint="eastAsia"/>
                <w:sz w:val="24"/>
                <w:szCs w:val="24"/>
              </w:rPr>
              <w:t>中西法律文化</w:t>
            </w:r>
          </w:p>
          <w:p w14:paraId="6DEAA8A0" w14:textId="77777777" w:rsidR="00FB085C" w:rsidRPr="004C4D8A" w:rsidRDefault="00FB085C" w:rsidP="000177C3">
            <w:pPr>
              <w:spacing w:line="400" w:lineRule="exact"/>
              <w:ind w:left="-57" w:right="-57"/>
              <w:rPr>
                <w:rFonts w:ascii="仿宋" w:eastAsia="仿宋" w:hAnsi="仿宋"/>
                <w:sz w:val="24"/>
                <w:szCs w:val="24"/>
              </w:rPr>
            </w:pPr>
            <w:r w:rsidRPr="001E4901">
              <w:rPr>
                <w:rFonts w:ascii="仿宋" w:eastAsia="仿宋" w:hAnsi="仿宋"/>
                <w:sz w:val="24"/>
                <w:szCs w:val="24"/>
              </w:rPr>
              <w:t>Chinese and western legal culture</w:t>
            </w:r>
          </w:p>
        </w:tc>
        <w:tc>
          <w:tcPr>
            <w:tcW w:w="1333" w:type="dxa"/>
            <w:vMerge/>
            <w:vAlign w:val="center"/>
          </w:tcPr>
          <w:p w14:paraId="5E53E57A" w14:textId="77777777" w:rsidR="00FB085C" w:rsidRDefault="00FB085C" w:rsidP="00340DB9">
            <w:pPr>
              <w:spacing w:line="240" w:lineRule="atLeast"/>
              <w:ind w:leftChars="-27" w:left="-57" w:right="-57"/>
              <w:jc w:val="center"/>
              <w:rPr>
                <w:rFonts w:ascii="仿宋" w:eastAsia="仿宋" w:hAnsi="仿宋"/>
                <w:sz w:val="24"/>
                <w:szCs w:val="24"/>
              </w:rPr>
            </w:pPr>
          </w:p>
        </w:tc>
        <w:tc>
          <w:tcPr>
            <w:tcW w:w="1890" w:type="dxa"/>
            <w:vAlign w:val="center"/>
          </w:tcPr>
          <w:p w14:paraId="53977420" w14:textId="77777777" w:rsidR="00FB085C" w:rsidRPr="00244C23" w:rsidRDefault="00FB085C" w:rsidP="006A63F3">
            <w:pPr>
              <w:jc w:val="center"/>
              <w:rPr>
                <w:rFonts w:ascii="Arial" w:hAnsi="Arial" w:cs="Arial"/>
                <w:sz w:val="24"/>
                <w:szCs w:val="24"/>
              </w:rPr>
            </w:pPr>
            <w:r w:rsidRPr="00244C23">
              <w:rPr>
                <w:rFonts w:ascii="Arial" w:hAnsi="Arial" w:cs="Arial"/>
                <w:sz w:val="24"/>
                <w:szCs w:val="24"/>
              </w:rPr>
              <w:t>1030126408</w:t>
            </w:r>
          </w:p>
          <w:p w14:paraId="744EE4A9" w14:textId="77777777" w:rsidR="00FB085C" w:rsidRDefault="00FB085C" w:rsidP="000177C3">
            <w:pPr>
              <w:ind w:left="-57" w:right="-57"/>
              <w:jc w:val="center"/>
              <w:rPr>
                <w:rFonts w:ascii="仿宋" w:eastAsia="仿宋" w:hAnsi="仿宋"/>
                <w:sz w:val="24"/>
                <w:szCs w:val="24"/>
              </w:rPr>
            </w:pPr>
          </w:p>
        </w:tc>
        <w:tc>
          <w:tcPr>
            <w:tcW w:w="731" w:type="dxa"/>
            <w:vMerge/>
            <w:vAlign w:val="center"/>
          </w:tcPr>
          <w:p w14:paraId="11A71CF6" w14:textId="77777777" w:rsidR="00FB085C" w:rsidRDefault="00FB085C" w:rsidP="000177C3">
            <w:pPr>
              <w:ind w:left="-57" w:right="-57"/>
              <w:jc w:val="center"/>
              <w:rPr>
                <w:rFonts w:ascii="仿宋" w:eastAsia="仿宋" w:hAnsi="仿宋"/>
                <w:sz w:val="24"/>
                <w:szCs w:val="24"/>
              </w:rPr>
            </w:pPr>
          </w:p>
        </w:tc>
        <w:tc>
          <w:tcPr>
            <w:tcW w:w="655" w:type="dxa"/>
            <w:vAlign w:val="center"/>
          </w:tcPr>
          <w:p w14:paraId="530EBCB1" w14:textId="116B4C27" w:rsidR="00FB085C" w:rsidRDefault="00FB085C" w:rsidP="000177C3">
            <w:pPr>
              <w:ind w:left="-57" w:right="-57" w:firstLineChars="50" w:firstLine="120"/>
              <w:jc w:val="cente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2</w:t>
            </w:r>
          </w:p>
        </w:tc>
        <w:tc>
          <w:tcPr>
            <w:tcW w:w="763" w:type="dxa"/>
            <w:vAlign w:val="center"/>
          </w:tcPr>
          <w:p w14:paraId="7769BC65" w14:textId="77777777" w:rsidR="00FB085C" w:rsidRDefault="00FB085C" w:rsidP="000177C3">
            <w:pPr>
              <w:spacing w:line="240" w:lineRule="atLeast"/>
              <w:ind w:right="-57"/>
              <w:jc w:val="center"/>
              <w:rPr>
                <w:rFonts w:ascii="仿宋" w:eastAsia="仿宋" w:hAnsi="仿宋"/>
                <w:sz w:val="24"/>
                <w:szCs w:val="24"/>
              </w:rPr>
            </w:pPr>
            <w:r>
              <w:rPr>
                <w:rFonts w:ascii="仿宋" w:eastAsia="仿宋" w:hAnsi="仿宋" w:hint="eastAsia"/>
                <w:sz w:val="24"/>
                <w:szCs w:val="24"/>
              </w:rPr>
              <w:t>随机</w:t>
            </w:r>
          </w:p>
        </w:tc>
        <w:tc>
          <w:tcPr>
            <w:tcW w:w="850" w:type="dxa"/>
            <w:vAlign w:val="center"/>
          </w:tcPr>
          <w:p w14:paraId="2E6D76B0" w14:textId="500CD893" w:rsidR="00FB085C" w:rsidRDefault="00FB085C" w:rsidP="000177C3">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p w14:paraId="386F0B7D" w14:textId="77777777" w:rsidR="00FB085C" w:rsidRDefault="00FB085C" w:rsidP="000177C3">
            <w:pPr>
              <w:spacing w:line="400" w:lineRule="exact"/>
              <w:ind w:right="-57"/>
              <w:rPr>
                <w:rFonts w:ascii="仿宋" w:eastAsia="仿宋" w:hAnsi="仿宋"/>
                <w:sz w:val="24"/>
                <w:szCs w:val="24"/>
              </w:rPr>
            </w:pPr>
          </w:p>
        </w:tc>
        <w:tc>
          <w:tcPr>
            <w:tcW w:w="821" w:type="dxa"/>
            <w:vMerge/>
            <w:vAlign w:val="center"/>
          </w:tcPr>
          <w:p w14:paraId="1718942D" w14:textId="77777777" w:rsidR="00FB085C" w:rsidRDefault="00FB085C" w:rsidP="00340DB9">
            <w:pPr>
              <w:spacing w:line="240" w:lineRule="atLeast"/>
              <w:ind w:leftChars="-27" w:left="-57" w:right="-57"/>
              <w:jc w:val="center"/>
              <w:rPr>
                <w:rFonts w:ascii="仿宋" w:eastAsia="仿宋" w:hAnsi="仿宋"/>
                <w:sz w:val="24"/>
                <w:szCs w:val="24"/>
              </w:rPr>
            </w:pPr>
          </w:p>
        </w:tc>
        <w:tc>
          <w:tcPr>
            <w:tcW w:w="1693" w:type="dxa"/>
            <w:vMerge/>
            <w:vAlign w:val="center"/>
          </w:tcPr>
          <w:p w14:paraId="24F94D0E" w14:textId="77777777" w:rsidR="00FB085C" w:rsidRDefault="00FB085C" w:rsidP="00340DB9">
            <w:pPr>
              <w:adjustRightInd w:val="0"/>
              <w:snapToGrid w:val="0"/>
              <w:ind w:leftChars="-27" w:left="-57" w:right="-57"/>
              <w:jc w:val="left"/>
              <w:rPr>
                <w:rFonts w:ascii="仿宋" w:eastAsia="仿宋" w:hAnsi="仿宋"/>
                <w:sz w:val="24"/>
                <w:szCs w:val="24"/>
              </w:rPr>
            </w:pPr>
          </w:p>
        </w:tc>
      </w:tr>
      <w:tr w:rsidR="00FB085C" w14:paraId="3FB23D64" w14:textId="77777777" w:rsidTr="00DC36ED">
        <w:trPr>
          <w:cantSplit/>
          <w:trHeight w:val="1046"/>
          <w:jc w:val="center"/>
        </w:trPr>
        <w:tc>
          <w:tcPr>
            <w:tcW w:w="1314" w:type="dxa"/>
            <w:vMerge/>
            <w:textDirection w:val="tbRlV"/>
            <w:vAlign w:val="center"/>
          </w:tcPr>
          <w:p w14:paraId="2AEDD0A6" w14:textId="77777777" w:rsidR="00FB085C" w:rsidRDefault="00FB085C" w:rsidP="000177C3">
            <w:pPr>
              <w:jc w:val="center"/>
              <w:rPr>
                <w:rFonts w:ascii="仿宋" w:eastAsia="仿宋" w:hAnsi="仿宋"/>
                <w:sz w:val="24"/>
                <w:szCs w:val="24"/>
              </w:rPr>
            </w:pPr>
          </w:p>
        </w:tc>
        <w:tc>
          <w:tcPr>
            <w:tcW w:w="1593" w:type="dxa"/>
            <w:vMerge/>
            <w:vAlign w:val="center"/>
          </w:tcPr>
          <w:p w14:paraId="006A3F95" w14:textId="77777777" w:rsidR="00FB085C" w:rsidRDefault="00FB085C" w:rsidP="00340DB9">
            <w:pPr>
              <w:spacing w:line="240" w:lineRule="atLeast"/>
              <w:ind w:leftChars="-27" w:left="-57" w:right="-57"/>
              <w:jc w:val="center"/>
              <w:rPr>
                <w:rFonts w:ascii="仿宋" w:eastAsia="仿宋" w:hAnsi="仿宋"/>
                <w:spacing w:val="-8"/>
                <w:sz w:val="24"/>
                <w:szCs w:val="24"/>
              </w:rPr>
            </w:pPr>
          </w:p>
        </w:tc>
        <w:tc>
          <w:tcPr>
            <w:tcW w:w="2391" w:type="dxa"/>
            <w:vAlign w:val="center"/>
          </w:tcPr>
          <w:p w14:paraId="622F514C" w14:textId="77777777" w:rsidR="00FB085C" w:rsidRDefault="00FB085C" w:rsidP="008032E5">
            <w:pPr>
              <w:spacing w:line="400" w:lineRule="exact"/>
              <w:ind w:left="-57" w:right="-57"/>
              <w:jc w:val="center"/>
              <w:rPr>
                <w:rFonts w:ascii="仿宋" w:eastAsia="仿宋" w:hAnsi="仿宋"/>
                <w:sz w:val="24"/>
                <w:szCs w:val="24"/>
              </w:rPr>
            </w:pPr>
            <w:r>
              <w:rPr>
                <w:rFonts w:ascii="仿宋" w:eastAsia="仿宋" w:hAnsi="仿宋" w:hint="eastAsia"/>
                <w:sz w:val="24"/>
                <w:szCs w:val="24"/>
              </w:rPr>
              <w:t>法律语言研究</w:t>
            </w:r>
          </w:p>
          <w:p w14:paraId="0715F15A" w14:textId="4C4EB730" w:rsidR="00FB085C" w:rsidRDefault="00FB085C" w:rsidP="008032E5">
            <w:pPr>
              <w:spacing w:line="400" w:lineRule="exact"/>
              <w:ind w:left="-57" w:right="-57"/>
              <w:jc w:val="center"/>
              <w:rPr>
                <w:rFonts w:ascii="仿宋" w:eastAsia="仿宋" w:hAnsi="仿宋"/>
                <w:sz w:val="24"/>
                <w:szCs w:val="24"/>
              </w:rPr>
            </w:pPr>
            <w:r>
              <w:rPr>
                <w:rFonts w:ascii="仿宋" w:eastAsia="仿宋" w:hAnsi="仿宋" w:hint="eastAsia"/>
                <w:sz w:val="24"/>
                <w:szCs w:val="24"/>
              </w:rPr>
              <w:t xml:space="preserve">Topics of </w:t>
            </w:r>
            <w:r>
              <w:rPr>
                <w:rFonts w:ascii="仿宋" w:eastAsia="仿宋" w:hAnsi="仿宋"/>
                <w:sz w:val="24"/>
                <w:szCs w:val="24"/>
              </w:rPr>
              <w:t>L</w:t>
            </w:r>
            <w:r>
              <w:rPr>
                <w:rFonts w:ascii="仿宋" w:eastAsia="仿宋" w:hAnsi="仿宋" w:hint="eastAsia"/>
                <w:sz w:val="24"/>
                <w:szCs w:val="24"/>
              </w:rPr>
              <w:t xml:space="preserve">egal </w:t>
            </w:r>
            <w:r>
              <w:rPr>
                <w:rFonts w:ascii="仿宋" w:eastAsia="仿宋" w:hAnsi="仿宋"/>
                <w:sz w:val="24"/>
                <w:szCs w:val="24"/>
              </w:rPr>
              <w:t>L</w:t>
            </w:r>
            <w:r>
              <w:rPr>
                <w:rFonts w:ascii="仿宋" w:eastAsia="仿宋" w:hAnsi="仿宋" w:hint="eastAsia"/>
                <w:sz w:val="24"/>
                <w:szCs w:val="24"/>
              </w:rPr>
              <w:t>anguage</w:t>
            </w:r>
            <w:r>
              <w:rPr>
                <w:rFonts w:ascii="仿宋" w:eastAsia="仿宋" w:hAnsi="仿宋"/>
                <w:sz w:val="24"/>
                <w:szCs w:val="24"/>
              </w:rPr>
              <w:t>s</w:t>
            </w:r>
          </w:p>
        </w:tc>
        <w:tc>
          <w:tcPr>
            <w:tcW w:w="1333" w:type="dxa"/>
            <w:vMerge/>
            <w:vAlign w:val="center"/>
          </w:tcPr>
          <w:p w14:paraId="6FD8C257" w14:textId="77777777" w:rsidR="00FB085C" w:rsidRDefault="00FB085C" w:rsidP="00340DB9">
            <w:pPr>
              <w:spacing w:line="240" w:lineRule="atLeast"/>
              <w:ind w:leftChars="-27" w:left="-57" w:right="-57"/>
              <w:jc w:val="center"/>
              <w:rPr>
                <w:rFonts w:ascii="仿宋" w:eastAsia="仿宋" w:hAnsi="仿宋"/>
                <w:sz w:val="24"/>
                <w:szCs w:val="24"/>
              </w:rPr>
            </w:pPr>
          </w:p>
        </w:tc>
        <w:tc>
          <w:tcPr>
            <w:tcW w:w="1890" w:type="dxa"/>
            <w:vAlign w:val="center"/>
          </w:tcPr>
          <w:p w14:paraId="69A4753B" w14:textId="49D0D764" w:rsidR="00FB085C" w:rsidRDefault="00FB085C" w:rsidP="008032E5">
            <w:pPr>
              <w:ind w:right="-57"/>
              <w:rPr>
                <w:rFonts w:ascii="仿宋" w:eastAsia="仿宋" w:hAnsi="仿宋"/>
                <w:sz w:val="24"/>
                <w:szCs w:val="24"/>
              </w:rPr>
            </w:pPr>
            <w:r>
              <w:rPr>
                <w:rFonts w:ascii="仿宋" w:eastAsia="仿宋" w:hAnsi="仿宋" w:hint="eastAsia"/>
                <w:sz w:val="24"/>
                <w:szCs w:val="24"/>
              </w:rPr>
              <w:t xml:space="preserve"> 1030123208</w:t>
            </w:r>
          </w:p>
        </w:tc>
        <w:tc>
          <w:tcPr>
            <w:tcW w:w="731" w:type="dxa"/>
            <w:vMerge/>
            <w:vAlign w:val="center"/>
          </w:tcPr>
          <w:p w14:paraId="65325723" w14:textId="77777777" w:rsidR="00FB085C" w:rsidRDefault="00FB085C" w:rsidP="000177C3">
            <w:pPr>
              <w:ind w:left="-57" w:right="-57"/>
              <w:jc w:val="center"/>
              <w:rPr>
                <w:rFonts w:ascii="仿宋" w:eastAsia="仿宋" w:hAnsi="仿宋"/>
                <w:sz w:val="24"/>
                <w:szCs w:val="24"/>
              </w:rPr>
            </w:pPr>
          </w:p>
        </w:tc>
        <w:tc>
          <w:tcPr>
            <w:tcW w:w="655" w:type="dxa"/>
            <w:vAlign w:val="center"/>
          </w:tcPr>
          <w:p w14:paraId="5745B979" w14:textId="4D934BEF" w:rsidR="00FB085C" w:rsidRDefault="00FB085C" w:rsidP="000177C3">
            <w:pPr>
              <w:ind w:left="-57" w:right="-57" w:firstLineChars="50" w:firstLine="120"/>
              <w:jc w:val="cente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2</w:t>
            </w:r>
          </w:p>
        </w:tc>
        <w:tc>
          <w:tcPr>
            <w:tcW w:w="763" w:type="dxa"/>
            <w:vAlign w:val="center"/>
          </w:tcPr>
          <w:p w14:paraId="28E9360B" w14:textId="5E56F7D3" w:rsidR="00FB085C" w:rsidRDefault="00FB085C" w:rsidP="000177C3">
            <w:pPr>
              <w:spacing w:line="240" w:lineRule="atLeast"/>
              <w:ind w:right="-57"/>
              <w:jc w:val="center"/>
              <w:rPr>
                <w:rFonts w:ascii="仿宋" w:eastAsia="仿宋" w:hAnsi="仿宋"/>
                <w:sz w:val="24"/>
                <w:szCs w:val="24"/>
              </w:rPr>
            </w:pPr>
            <w:r>
              <w:rPr>
                <w:rFonts w:ascii="仿宋" w:eastAsia="仿宋" w:hAnsi="仿宋" w:hint="eastAsia"/>
                <w:sz w:val="24"/>
                <w:szCs w:val="24"/>
              </w:rPr>
              <w:t>1</w:t>
            </w:r>
          </w:p>
        </w:tc>
        <w:tc>
          <w:tcPr>
            <w:tcW w:w="850" w:type="dxa"/>
            <w:vAlign w:val="center"/>
          </w:tcPr>
          <w:p w14:paraId="15CB0ABB" w14:textId="77777777" w:rsidR="00FB085C" w:rsidRDefault="00FB085C" w:rsidP="000177C3">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p w14:paraId="29676D65" w14:textId="77777777" w:rsidR="00FB085C" w:rsidRDefault="00FB085C" w:rsidP="000177C3">
            <w:pPr>
              <w:spacing w:line="400" w:lineRule="exact"/>
              <w:ind w:left="-57" w:right="-57"/>
              <w:jc w:val="center"/>
              <w:rPr>
                <w:rFonts w:ascii="仿宋" w:eastAsia="仿宋" w:hAnsi="仿宋"/>
                <w:sz w:val="24"/>
                <w:szCs w:val="24"/>
              </w:rPr>
            </w:pPr>
          </w:p>
        </w:tc>
        <w:tc>
          <w:tcPr>
            <w:tcW w:w="821" w:type="dxa"/>
            <w:vMerge/>
            <w:vAlign w:val="center"/>
          </w:tcPr>
          <w:p w14:paraId="7FDC7DC6" w14:textId="77777777" w:rsidR="00FB085C" w:rsidRDefault="00FB085C" w:rsidP="00340DB9">
            <w:pPr>
              <w:spacing w:line="240" w:lineRule="atLeast"/>
              <w:ind w:leftChars="-27" w:left="-57" w:right="-57"/>
              <w:jc w:val="center"/>
              <w:rPr>
                <w:rFonts w:ascii="仿宋" w:eastAsia="仿宋" w:hAnsi="仿宋"/>
                <w:sz w:val="24"/>
                <w:szCs w:val="24"/>
              </w:rPr>
            </w:pPr>
          </w:p>
        </w:tc>
        <w:tc>
          <w:tcPr>
            <w:tcW w:w="1693" w:type="dxa"/>
            <w:vMerge/>
            <w:vAlign w:val="center"/>
          </w:tcPr>
          <w:p w14:paraId="48D21D13" w14:textId="77777777" w:rsidR="00FB085C" w:rsidRDefault="00FB085C" w:rsidP="00340DB9">
            <w:pPr>
              <w:adjustRightInd w:val="0"/>
              <w:snapToGrid w:val="0"/>
              <w:ind w:leftChars="-27" w:left="-57" w:right="-57"/>
              <w:jc w:val="left"/>
              <w:rPr>
                <w:rFonts w:ascii="仿宋" w:eastAsia="仿宋" w:hAnsi="仿宋"/>
                <w:sz w:val="24"/>
                <w:szCs w:val="24"/>
              </w:rPr>
            </w:pPr>
          </w:p>
        </w:tc>
      </w:tr>
      <w:tr w:rsidR="00FB085C" w14:paraId="0A108152" w14:textId="77777777" w:rsidTr="00DC36ED">
        <w:trPr>
          <w:cantSplit/>
          <w:trHeight w:val="1200"/>
          <w:jc w:val="center"/>
        </w:trPr>
        <w:tc>
          <w:tcPr>
            <w:tcW w:w="1314" w:type="dxa"/>
            <w:vMerge/>
            <w:textDirection w:val="tbRlV"/>
            <w:vAlign w:val="center"/>
          </w:tcPr>
          <w:p w14:paraId="6204B772" w14:textId="77777777" w:rsidR="00FB085C" w:rsidRDefault="00FB085C" w:rsidP="000177C3">
            <w:pPr>
              <w:jc w:val="center"/>
              <w:rPr>
                <w:rFonts w:ascii="仿宋" w:eastAsia="仿宋" w:hAnsi="仿宋"/>
                <w:sz w:val="24"/>
                <w:szCs w:val="24"/>
              </w:rPr>
            </w:pPr>
          </w:p>
        </w:tc>
        <w:tc>
          <w:tcPr>
            <w:tcW w:w="1593" w:type="dxa"/>
            <w:vMerge/>
            <w:vAlign w:val="center"/>
          </w:tcPr>
          <w:p w14:paraId="69FE7591" w14:textId="77777777" w:rsidR="00FB085C" w:rsidRDefault="00FB085C" w:rsidP="00340DB9">
            <w:pPr>
              <w:spacing w:line="240" w:lineRule="atLeast"/>
              <w:ind w:leftChars="-27" w:left="-57" w:right="-57"/>
              <w:jc w:val="center"/>
              <w:rPr>
                <w:rFonts w:ascii="仿宋" w:eastAsia="仿宋" w:hAnsi="仿宋"/>
                <w:spacing w:val="-8"/>
                <w:sz w:val="24"/>
                <w:szCs w:val="24"/>
              </w:rPr>
            </w:pPr>
          </w:p>
        </w:tc>
        <w:tc>
          <w:tcPr>
            <w:tcW w:w="2391" w:type="dxa"/>
            <w:vAlign w:val="center"/>
          </w:tcPr>
          <w:p w14:paraId="21F54AB7" w14:textId="5F297AAB" w:rsidR="00FB085C" w:rsidRPr="007B0BA3" w:rsidRDefault="00FB085C" w:rsidP="007B0BA3">
            <w:pPr>
              <w:spacing w:line="400" w:lineRule="exact"/>
              <w:ind w:right="-57"/>
              <w:jc w:val="center"/>
              <w:rPr>
                <w:rFonts w:ascii="仿宋" w:eastAsia="仿宋" w:hAnsi="仿宋"/>
                <w:sz w:val="24"/>
                <w:szCs w:val="24"/>
              </w:rPr>
            </w:pPr>
            <w:r w:rsidRPr="007B0BA3">
              <w:rPr>
                <w:rFonts w:ascii="仿宋" w:eastAsia="仿宋" w:hAnsi="仿宋" w:hint="eastAsia"/>
                <w:sz w:val="24"/>
                <w:szCs w:val="24"/>
              </w:rPr>
              <w:t>语言学理论专题研究</w:t>
            </w:r>
          </w:p>
          <w:p w14:paraId="5A40142A" w14:textId="5553CEA8" w:rsidR="00FB085C" w:rsidRPr="007B0BA3" w:rsidRDefault="00FB085C" w:rsidP="007B0BA3">
            <w:pPr>
              <w:spacing w:line="400" w:lineRule="exact"/>
              <w:ind w:right="-57"/>
              <w:jc w:val="center"/>
              <w:rPr>
                <w:rFonts w:ascii="仿宋" w:eastAsia="仿宋" w:hAnsi="仿宋"/>
                <w:sz w:val="24"/>
                <w:szCs w:val="24"/>
              </w:rPr>
            </w:pPr>
            <w:r w:rsidRPr="007B0BA3">
              <w:rPr>
                <w:rFonts w:ascii="仿宋" w:eastAsia="仿宋" w:hAnsi="仿宋"/>
                <w:sz w:val="24"/>
                <w:szCs w:val="24"/>
              </w:rPr>
              <w:t>Topics of</w:t>
            </w:r>
          </w:p>
          <w:p w14:paraId="61F11DC1" w14:textId="6752663F" w:rsidR="00FB085C" w:rsidRPr="0062381E" w:rsidRDefault="00FB085C" w:rsidP="007B0BA3">
            <w:pPr>
              <w:spacing w:line="400" w:lineRule="exact"/>
              <w:ind w:right="-57"/>
              <w:jc w:val="center"/>
              <w:rPr>
                <w:rFonts w:ascii="仿宋" w:eastAsia="仿宋" w:hAnsi="仿宋"/>
                <w:sz w:val="24"/>
                <w:szCs w:val="24"/>
              </w:rPr>
            </w:pPr>
            <w:r w:rsidRPr="007B0BA3">
              <w:rPr>
                <w:rFonts w:ascii="仿宋" w:eastAsia="仿宋" w:hAnsi="仿宋"/>
                <w:sz w:val="24"/>
                <w:szCs w:val="24"/>
              </w:rPr>
              <w:t>Linguistic Theory</w:t>
            </w:r>
          </w:p>
        </w:tc>
        <w:tc>
          <w:tcPr>
            <w:tcW w:w="1333" w:type="dxa"/>
            <w:vMerge/>
            <w:vAlign w:val="center"/>
          </w:tcPr>
          <w:p w14:paraId="7A0F6C65" w14:textId="77777777" w:rsidR="00FB085C" w:rsidRDefault="00FB085C" w:rsidP="00340DB9">
            <w:pPr>
              <w:spacing w:line="240" w:lineRule="atLeast"/>
              <w:ind w:leftChars="-27" w:left="-57" w:right="-57"/>
              <w:jc w:val="center"/>
              <w:rPr>
                <w:rFonts w:ascii="仿宋" w:eastAsia="仿宋" w:hAnsi="仿宋"/>
                <w:sz w:val="24"/>
                <w:szCs w:val="24"/>
              </w:rPr>
            </w:pPr>
          </w:p>
        </w:tc>
        <w:tc>
          <w:tcPr>
            <w:tcW w:w="1890" w:type="dxa"/>
            <w:vAlign w:val="center"/>
          </w:tcPr>
          <w:p w14:paraId="3CBE657D" w14:textId="12A5AEB5" w:rsidR="00FB085C" w:rsidRDefault="00FB085C" w:rsidP="000177C3">
            <w:pPr>
              <w:ind w:left="-57" w:right="-57"/>
              <w:jc w:val="center"/>
              <w:rPr>
                <w:rFonts w:ascii="仿宋" w:eastAsia="仿宋" w:hAnsi="仿宋"/>
                <w:sz w:val="24"/>
                <w:szCs w:val="24"/>
              </w:rPr>
            </w:pPr>
            <w:r w:rsidRPr="00831887">
              <w:rPr>
                <w:rFonts w:ascii="仿宋" w:eastAsia="仿宋" w:hAnsi="仿宋"/>
                <w:sz w:val="24"/>
                <w:szCs w:val="24"/>
              </w:rPr>
              <w:t>1030123210</w:t>
            </w:r>
          </w:p>
        </w:tc>
        <w:tc>
          <w:tcPr>
            <w:tcW w:w="731" w:type="dxa"/>
            <w:vMerge/>
            <w:vAlign w:val="center"/>
          </w:tcPr>
          <w:p w14:paraId="6F483D8E" w14:textId="77777777" w:rsidR="00FB085C" w:rsidRDefault="00FB085C" w:rsidP="000177C3">
            <w:pPr>
              <w:ind w:left="-57" w:right="-57"/>
              <w:jc w:val="center"/>
              <w:rPr>
                <w:rFonts w:ascii="仿宋" w:eastAsia="仿宋" w:hAnsi="仿宋"/>
                <w:sz w:val="24"/>
                <w:szCs w:val="24"/>
              </w:rPr>
            </w:pPr>
          </w:p>
        </w:tc>
        <w:tc>
          <w:tcPr>
            <w:tcW w:w="655" w:type="dxa"/>
            <w:vMerge w:val="restart"/>
            <w:vAlign w:val="center"/>
          </w:tcPr>
          <w:p w14:paraId="70282E5E" w14:textId="6776B1ED" w:rsidR="00FB085C" w:rsidRDefault="00C22557" w:rsidP="00FB085C">
            <w:pPr>
              <w:ind w:right="-57"/>
              <w:rPr>
                <w:rFonts w:ascii="仿宋" w:eastAsia="仿宋" w:hAnsi="仿宋"/>
                <w:sz w:val="24"/>
                <w:szCs w:val="24"/>
              </w:rPr>
            </w:pPr>
            <w:r>
              <w:rPr>
                <w:rFonts w:ascii="仿宋" w:eastAsia="仿宋" w:hAnsi="仿宋" w:hint="eastAsia"/>
                <w:sz w:val="24"/>
                <w:szCs w:val="24"/>
              </w:rPr>
              <w:t xml:space="preserve"> </w:t>
            </w:r>
            <w:r w:rsidR="006053F0">
              <w:rPr>
                <w:rFonts w:ascii="仿宋" w:eastAsia="仿宋" w:hAnsi="仿宋" w:hint="eastAsia"/>
                <w:sz w:val="24"/>
                <w:szCs w:val="24"/>
              </w:rPr>
              <w:t>32</w:t>
            </w:r>
          </w:p>
          <w:p w14:paraId="416E65ED" w14:textId="542E4CBC" w:rsidR="00FB085C" w:rsidRDefault="00FB085C" w:rsidP="000177C3">
            <w:pPr>
              <w:ind w:left="-57" w:right="-57" w:firstLineChars="50" w:firstLine="120"/>
              <w:jc w:val="center"/>
              <w:rPr>
                <w:rFonts w:ascii="仿宋" w:eastAsia="仿宋" w:hAnsi="仿宋"/>
                <w:sz w:val="24"/>
                <w:szCs w:val="24"/>
              </w:rPr>
            </w:pPr>
            <w:r>
              <w:rPr>
                <w:rFonts w:ascii="仿宋" w:eastAsia="仿宋" w:hAnsi="仿宋" w:hint="eastAsia"/>
                <w:sz w:val="24"/>
                <w:szCs w:val="24"/>
              </w:rPr>
              <w:lastRenderedPageBreak/>
              <w:t>32</w:t>
            </w:r>
          </w:p>
        </w:tc>
        <w:tc>
          <w:tcPr>
            <w:tcW w:w="763" w:type="dxa"/>
            <w:vAlign w:val="center"/>
          </w:tcPr>
          <w:p w14:paraId="4348F9F5" w14:textId="2F6D09CE" w:rsidR="00FB085C" w:rsidRPr="00C838E3" w:rsidRDefault="00C22557" w:rsidP="00100DCE">
            <w:pPr>
              <w:spacing w:line="240" w:lineRule="atLeast"/>
              <w:ind w:right="-57"/>
              <w:jc w:val="center"/>
              <w:rPr>
                <w:rFonts w:ascii="仿宋" w:eastAsia="仿宋" w:hAnsi="仿宋"/>
                <w:sz w:val="20"/>
                <w:szCs w:val="20"/>
              </w:rPr>
            </w:pPr>
            <w:r>
              <w:rPr>
                <w:rFonts w:ascii="仿宋" w:eastAsia="仿宋" w:hAnsi="仿宋" w:hint="eastAsia"/>
                <w:sz w:val="24"/>
                <w:szCs w:val="24"/>
              </w:rPr>
              <w:lastRenderedPageBreak/>
              <w:t>1</w:t>
            </w:r>
          </w:p>
        </w:tc>
        <w:tc>
          <w:tcPr>
            <w:tcW w:w="850" w:type="dxa"/>
            <w:vMerge w:val="restart"/>
            <w:vAlign w:val="center"/>
          </w:tcPr>
          <w:p w14:paraId="322953C1" w14:textId="77777777" w:rsidR="00FB085C" w:rsidRDefault="00FB085C" w:rsidP="000177C3">
            <w:pPr>
              <w:spacing w:line="400" w:lineRule="exact"/>
              <w:ind w:left="-57" w:right="-57"/>
              <w:jc w:val="center"/>
              <w:rPr>
                <w:rFonts w:ascii="仿宋" w:eastAsia="仿宋" w:hAnsi="仿宋"/>
                <w:sz w:val="24"/>
                <w:szCs w:val="24"/>
              </w:rPr>
            </w:pPr>
          </w:p>
          <w:p w14:paraId="767EDC8A" w14:textId="0C175F76" w:rsidR="00FB085C" w:rsidRDefault="00C838E3" w:rsidP="000177C3">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p w14:paraId="7BDF9AA2" w14:textId="77777777" w:rsidR="00FB085C" w:rsidRDefault="00FB085C" w:rsidP="000177C3">
            <w:pPr>
              <w:spacing w:line="400" w:lineRule="exact"/>
              <w:ind w:left="-57" w:right="-57"/>
              <w:jc w:val="center"/>
              <w:rPr>
                <w:rFonts w:ascii="仿宋" w:eastAsia="仿宋" w:hAnsi="仿宋"/>
                <w:sz w:val="24"/>
                <w:szCs w:val="24"/>
              </w:rPr>
            </w:pPr>
          </w:p>
          <w:p w14:paraId="3A9CBFE8" w14:textId="77777777" w:rsidR="00FB085C" w:rsidRDefault="00FB085C" w:rsidP="007050A8">
            <w:pPr>
              <w:spacing w:line="400" w:lineRule="exact"/>
              <w:ind w:right="-57"/>
              <w:rPr>
                <w:rFonts w:ascii="仿宋" w:eastAsia="仿宋" w:hAnsi="仿宋"/>
                <w:sz w:val="24"/>
                <w:szCs w:val="24"/>
              </w:rPr>
            </w:pPr>
          </w:p>
          <w:p w14:paraId="361C66A7" w14:textId="77777777" w:rsidR="00FB085C" w:rsidRDefault="00FB085C" w:rsidP="000177C3">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p w14:paraId="61AA0312" w14:textId="7A9ADE9E" w:rsidR="00FB085C" w:rsidRDefault="00FB085C" w:rsidP="000177C3">
            <w:pPr>
              <w:spacing w:line="400" w:lineRule="exact"/>
              <w:ind w:left="-57" w:right="-57"/>
              <w:jc w:val="center"/>
              <w:rPr>
                <w:rFonts w:ascii="仿宋" w:eastAsia="仿宋" w:hAnsi="仿宋"/>
                <w:sz w:val="24"/>
                <w:szCs w:val="24"/>
              </w:rPr>
            </w:pPr>
            <w:r>
              <w:rPr>
                <w:rFonts w:ascii="仿宋" w:eastAsia="仿宋" w:hAnsi="仿宋" w:hint="eastAsia"/>
                <w:sz w:val="24"/>
                <w:szCs w:val="24"/>
              </w:rPr>
              <w:t>研讨</w:t>
            </w:r>
          </w:p>
        </w:tc>
        <w:tc>
          <w:tcPr>
            <w:tcW w:w="821" w:type="dxa"/>
            <w:vMerge/>
            <w:vAlign w:val="center"/>
          </w:tcPr>
          <w:p w14:paraId="5244A5ED" w14:textId="77777777" w:rsidR="00FB085C" w:rsidRDefault="00FB085C" w:rsidP="00340DB9">
            <w:pPr>
              <w:spacing w:line="240" w:lineRule="atLeast"/>
              <w:ind w:leftChars="-27" w:left="-57" w:right="-57"/>
              <w:jc w:val="center"/>
              <w:rPr>
                <w:rFonts w:ascii="仿宋" w:eastAsia="仿宋" w:hAnsi="仿宋"/>
                <w:sz w:val="24"/>
                <w:szCs w:val="24"/>
              </w:rPr>
            </w:pPr>
          </w:p>
        </w:tc>
        <w:tc>
          <w:tcPr>
            <w:tcW w:w="1693" w:type="dxa"/>
            <w:vMerge/>
            <w:vAlign w:val="center"/>
          </w:tcPr>
          <w:p w14:paraId="2E9E4D84" w14:textId="77777777" w:rsidR="00FB085C" w:rsidRDefault="00FB085C" w:rsidP="00340DB9">
            <w:pPr>
              <w:adjustRightInd w:val="0"/>
              <w:snapToGrid w:val="0"/>
              <w:ind w:leftChars="-27" w:left="-57" w:right="-57"/>
              <w:jc w:val="left"/>
              <w:rPr>
                <w:rFonts w:ascii="仿宋" w:eastAsia="仿宋" w:hAnsi="仿宋"/>
                <w:sz w:val="24"/>
                <w:szCs w:val="24"/>
              </w:rPr>
            </w:pPr>
          </w:p>
        </w:tc>
      </w:tr>
      <w:tr w:rsidR="00FB085C" w14:paraId="60F13C34" w14:textId="77777777" w:rsidTr="00DC36ED">
        <w:trPr>
          <w:cantSplit/>
          <w:trHeight w:val="356"/>
          <w:jc w:val="center"/>
        </w:trPr>
        <w:tc>
          <w:tcPr>
            <w:tcW w:w="1314" w:type="dxa"/>
            <w:vMerge/>
            <w:textDirection w:val="tbRlV"/>
            <w:vAlign w:val="center"/>
          </w:tcPr>
          <w:p w14:paraId="0F985E8B" w14:textId="77777777" w:rsidR="00FB085C" w:rsidRDefault="00FB085C" w:rsidP="000177C3">
            <w:pPr>
              <w:jc w:val="center"/>
              <w:rPr>
                <w:rFonts w:ascii="仿宋" w:eastAsia="仿宋" w:hAnsi="仿宋"/>
                <w:sz w:val="24"/>
                <w:szCs w:val="24"/>
              </w:rPr>
            </w:pPr>
          </w:p>
        </w:tc>
        <w:tc>
          <w:tcPr>
            <w:tcW w:w="1593" w:type="dxa"/>
            <w:vMerge/>
            <w:vAlign w:val="center"/>
          </w:tcPr>
          <w:p w14:paraId="636FBD1B" w14:textId="77777777" w:rsidR="00FB085C" w:rsidRDefault="00FB085C" w:rsidP="00340DB9">
            <w:pPr>
              <w:spacing w:line="240" w:lineRule="atLeast"/>
              <w:ind w:leftChars="-27" w:left="-57" w:right="-57"/>
              <w:jc w:val="center"/>
              <w:rPr>
                <w:rFonts w:ascii="仿宋" w:eastAsia="仿宋" w:hAnsi="仿宋"/>
                <w:spacing w:val="-8"/>
                <w:sz w:val="24"/>
                <w:szCs w:val="24"/>
              </w:rPr>
            </w:pPr>
          </w:p>
        </w:tc>
        <w:tc>
          <w:tcPr>
            <w:tcW w:w="2391" w:type="dxa"/>
            <w:vAlign w:val="center"/>
          </w:tcPr>
          <w:p w14:paraId="2A4846B0" w14:textId="77777777" w:rsidR="00FB085C" w:rsidRPr="00127C54" w:rsidRDefault="00FB085C" w:rsidP="007B0BA3">
            <w:pPr>
              <w:spacing w:line="400" w:lineRule="exact"/>
              <w:ind w:right="-57"/>
              <w:jc w:val="center"/>
              <w:rPr>
                <w:rFonts w:ascii="仿宋" w:eastAsia="仿宋" w:hAnsi="仿宋"/>
                <w:sz w:val="24"/>
                <w:szCs w:val="24"/>
              </w:rPr>
            </w:pPr>
            <w:r w:rsidRPr="00127C54">
              <w:rPr>
                <w:rFonts w:ascii="仿宋" w:eastAsia="仿宋" w:hAnsi="仿宋" w:hint="eastAsia"/>
                <w:sz w:val="24"/>
                <w:szCs w:val="24"/>
              </w:rPr>
              <w:t>语用学研究</w:t>
            </w:r>
          </w:p>
          <w:p w14:paraId="1D8280DE" w14:textId="0DB0566A" w:rsidR="00FB085C" w:rsidRDefault="00FB085C" w:rsidP="007B0BA3">
            <w:pPr>
              <w:spacing w:line="400" w:lineRule="exact"/>
              <w:ind w:right="-57"/>
              <w:jc w:val="center"/>
              <w:rPr>
                <w:rFonts w:ascii="仿宋" w:eastAsia="仿宋" w:hAnsi="仿宋"/>
                <w:sz w:val="24"/>
                <w:szCs w:val="24"/>
              </w:rPr>
            </w:pPr>
            <w:r>
              <w:rPr>
                <w:rFonts w:ascii="仿宋" w:eastAsia="仿宋" w:hAnsi="仿宋"/>
                <w:sz w:val="24"/>
                <w:szCs w:val="24"/>
              </w:rPr>
              <w:t xml:space="preserve">Topics </w:t>
            </w:r>
            <w:r w:rsidRPr="00127C54">
              <w:rPr>
                <w:rFonts w:ascii="仿宋" w:eastAsia="仿宋" w:hAnsi="仿宋"/>
                <w:sz w:val="24"/>
                <w:szCs w:val="24"/>
              </w:rPr>
              <w:t>of</w:t>
            </w:r>
          </w:p>
          <w:p w14:paraId="50B6A101" w14:textId="32968011" w:rsidR="00FB085C" w:rsidRDefault="00FB085C" w:rsidP="007B0BA3">
            <w:pPr>
              <w:spacing w:line="400" w:lineRule="exact"/>
              <w:ind w:right="-57"/>
              <w:jc w:val="center"/>
              <w:rPr>
                <w:rFonts w:ascii="仿宋" w:eastAsia="仿宋" w:hAnsi="仿宋"/>
                <w:sz w:val="24"/>
                <w:szCs w:val="24"/>
              </w:rPr>
            </w:pPr>
            <w:r w:rsidRPr="00127C54">
              <w:rPr>
                <w:rFonts w:ascii="仿宋" w:eastAsia="仿宋" w:hAnsi="仿宋"/>
                <w:sz w:val="24"/>
                <w:szCs w:val="24"/>
              </w:rPr>
              <w:t>Pragmatics</w:t>
            </w:r>
          </w:p>
        </w:tc>
        <w:tc>
          <w:tcPr>
            <w:tcW w:w="1333" w:type="dxa"/>
            <w:vMerge/>
            <w:vAlign w:val="center"/>
          </w:tcPr>
          <w:p w14:paraId="094B884C" w14:textId="77777777" w:rsidR="00FB085C" w:rsidRDefault="00FB085C" w:rsidP="00340DB9">
            <w:pPr>
              <w:spacing w:line="240" w:lineRule="atLeast"/>
              <w:ind w:leftChars="-27" w:left="-57" w:right="-57"/>
              <w:jc w:val="center"/>
              <w:rPr>
                <w:rFonts w:ascii="仿宋" w:eastAsia="仿宋" w:hAnsi="仿宋"/>
                <w:sz w:val="24"/>
                <w:szCs w:val="24"/>
              </w:rPr>
            </w:pPr>
          </w:p>
        </w:tc>
        <w:tc>
          <w:tcPr>
            <w:tcW w:w="1890" w:type="dxa"/>
            <w:vAlign w:val="center"/>
          </w:tcPr>
          <w:p w14:paraId="31B8726C" w14:textId="72F85EB6" w:rsidR="00FB085C" w:rsidRDefault="00FB085C" w:rsidP="000177C3">
            <w:pPr>
              <w:ind w:left="-57" w:right="-57"/>
              <w:jc w:val="center"/>
              <w:rPr>
                <w:rFonts w:ascii="仿宋" w:eastAsia="仿宋" w:hAnsi="仿宋"/>
                <w:sz w:val="24"/>
                <w:szCs w:val="24"/>
              </w:rPr>
            </w:pPr>
            <w:r w:rsidRPr="00831887">
              <w:rPr>
                <w:rFonts w:ascii="仿宋" w:eastAsia="仿宋" w:hAnsi="仿宋"/>
                <w:sz w:val="24"/>
                <w:szCs w:val="24"/>
              </w:rPr>
              <w:t>1030123607</w:t>
            </w:r>
          </w:p>
        </w:tc>
        <w:tc>
          <w:tcPr>
            <w:tcW w:w="731" w:type="dxa"/>
            <w:vMerge/>
            <w:vAlign w:val="center"/>
          </w:tcPr>
          <w:p w14:paraId="0C0A7686" w14:textId="77777777" w:rsidR="00FB085C" w:rsidRDefault="00FB085C" w:rsidP="000177C3">
            <w:pPr>
              <w:ind w:left="-57" w:right="-57"/>
              <w:jc w:val="center"/>
              <w:rPr>
                <w:rFonts w:ascii="仿宋" w:eastAsia="仿宋" w:hAnsi="仿宋"/>
                <w:sz w:val="24"/>
                <w:szCs w:val="24"/>
              </w:rPr>
            </w:pPr>
          </w:p>
        </w:tc>
        <w:tc>
          <w:tcPr>
            <w:tcW w:w="655" w:type="dxa"/>
            <w:vMerge/>
            <w:vAlign w:val="center"/>
          </w:tcPr>
          <w:p w14:paraId="0871ABA1" w14:textId="77777777" w:rsidR="00FB085C" w:rsidRDefault="00FB085C" w:rsidP="000177C3">
            <w:pPr>
              <w:ind w:left="-57" w:right="-57" w:firstLineChars="50" w:firstLine="120"/>
              <w:jc w:val="center"/>
              <w:rPr>
                <w:rFonts w:ascii="仿宋" w:eastAsia="仿宋" w:hAnsi="仿宋"/>
                <w:sz w:val="24"/>
                <w:szCs w:val="24"/>
              </w:rPr>
            </w:pPr>
          </w:p>
        </w:tc>
        <w:tc>
          <w:tcPr>
            <w:tcW w:w="763" w:type="dxa"/>
            <w:vAlign w:val="center"/>
          </w:tcPr>
          <w:p w14:paraId="0BD1F4C4" w14:textId="6B26A7B1" w:rsidR="00FB085C" w:rsidRDefault="00FB085C" w:rsidP="000177C3">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850" w:type="dxa"/>
            <w:vMerge/>
            <w:vAlign w:val="center"/>
          </w:tcPr>
          <w:p w14:paraId="10A7BC4D" w14:textId="77777777" w:rsidR="00FB085C" w:rsidRDefault="00FB085C" w:rsidP="000177C3">
            <w:pPr>
              <w:spacing w:line="400" w:lineRule="exact"/>
              <w:ind w:left="-57" w:right="-57"/>
              <w:jc w:val="center"/>
              <w:rPr>
                <w:rFonts w:ascii="仿宋" w:eastAsia="仿宋" w:hAnsi="仿宋"/>
                <w:sz w:val="24"/>
                <w:szCs w:val="24"/>
              </w:rPr>
            </w:pPr>
          </w:p>
        </w:tc>
        <w:tc>
          <w:tcPr>
            <w:tcW w:w="821" w:type="dxa"/>
            <w:vMerge/>
            <w:vAlign w:val="center"/>
          </w:tcPr>
          <w:p w14:paraId="0DEF9930" w14:textId="77777777" w:rsidR="00FB085C" w:rsidRDefault="00FB085C" w:rsidP="00340DB9">
            <w:pPr>
              <w:spacing w:line="240" w:lineRule="atLeast"/>
              <w:ind w:leftChars="-27" w:left="-57" w:right="-57"/>
              <w:jc w:val="center"/>
              <w:rPr>
                <w:rFonts w:ascii="仿宋" w:eastAsia="仿宋" w:hAnsi="仿宋"/>
                <w:sz w:val="24"/>
                <w:szCs w:val="24"/>
              </w:rPr>
            </w:pPr>
          </w:p>
        </w:tc>
        <w:tc>
          <w:tcPr>
            <w:tcW w:w="1693" w:type="dxa"/>
            <w:vMerge/>
            <w:vAlign w:val="center"/>
          </w:tcPr>
          <w:p w14:paraId="3BD4774B" w14:textId="77777777" w:rsidR="00FB085C" w:rsidRDefault="00FB085C" w:rsidP="00340DB9">
            <w:pPr>
              <w:adjustRightInd w:val="0"/>
              <w:snapToGrid w:val="0"/>
              <w:ind w:leftChars="-27" w:left="-57" w:right="-57"/>
              <w:jc w:val="left"/>
              <w:rPr>
                <w:rFonts w:ascii="仿宋" w:eastAsia="仿宋" w:hAnsi="仿宋"/>
                <w:sz w:val="24"/>
                <w:szCs w:val="24"/>
              </w:rPr>
            </w:pPr>
          </w:p>
        </w:tc>
      </w:tr>
      <w:tr w:rsidR="00FB085C" w14:paraId="0982FEB7" w14:textId="77777777" w:rsidTr="00DC36ED">
        <w:trPr>
          <w:cantSplit/>
          <w:trHeight w:val="356"/>
          <w:jc w:val="center"/>
        </w:trPr>
        <w:tc>
          <w:tcPr>
            <w:tcW w:w="1314" w:type="dxa"/>
            <w:vMerge/>
            <w:textDirection w:val="tbRlV"/>
            <w:vAlign w:val="center"/>
          </w:tcPr>
          <w:p w14:paraId="219F8D6E" w14:textId="77777777" w:rsidR="00FB085C" w:rsidRDefault="00FB085C" w:rsidP="000177C3">
            <w:pPr>
              <w:jc w:val="center"/>
              <w:rPr>
                <w:rFonts w:ascii="仿宋" w:eastAsia="仿宋" w:hAnsi="仿宋"/>
                <w:sz w:val="24"/>
                <w:szCs w:val="24"/>
              </w:rPr>
            </w:pPr>
          </w:p>
        </w:tc>
        <w:tc>
          <w:tcPr>
            <w:tcW w:w="1593" w:type="dxa"/>
            <w:vMerge/>
            <w:vAlign w:val="center"/>
          </w:tcPr>
          <w:p w14:paraId="01017614" w14:textId="77777777" w:rsidR="00FB085C" w:rsidRDefault="00FB085C" w:rsidP="00340DB9">
            <w:pPr>
              <w:spacing w:line="240" w:lineRule="atLeast"/>
              <w:ind w:leftChars="-27" w:left="-57" w:right="-57"/>
              <w:jc w:val="center"/>
              <w:rPr>
                <w:rFonts w:ascii="仿宋" w:eastAsia="仿宋" w:hAnsi="仿宋"/>
                <w:spacing w:val="-8"/>
                <w:sz w:val="24"/>
                <w:szCs w:val="24"/>
              </w:rPr>
            </w:pPr>
          </w:p>
        </w:tc>
        <w:tc>
          <w:tcPr>
            <w:tcW w:w="2391" w:type="dxa"/>
            <w:vAlign w:val="center"/>
          </w:tcPr>
          <w:p w14:paraId="14506360" w14:textId="77777777" w:rsidR="00FB085C" w:rsidRPr="00127C54" w:rsidRDefault="00FB085C" w:rsidP="00922F47">
            <w:pPr>
              <w:spacing w:line="400" w:lineRule="exact"/>
              <w:ind w:right="-57"/>
              <w:jc w:val="center"/>
              <w:rPr>
                <w:rFonts w:ascii="仿宋" w:eastAsia="仿宋" w:hAnsi="仿宋"/>
                <w:sz w:val="24"/>
                <w:szCs w:val="24"/>
              </w:rPr>
            </w:pPr>
            <w:r w:rsidRPr="00127C54">
              <w:rPr>
                <w:rFonts w:ascii="仿宋" w:eastAsia="仿宋" w:hAnsi="仿宋" w:hint="eastAsia"/>
                <w:sz w:val="24"/>
                <w:szCs w:val="24"/>
              </w:rPr>
              <w:t>司法语言专题研究</w:t>
            </w:r>
          </w:p>
          <w:p w14:paraId="301B8AD3" w14:textId="6B010661" w:rsidR="00FB085C" w:rsidRDefault="00FB085C" w:rsidP="00922F47">
            <w:pPr>
              <w:spacing w:line="400" w:lineRule="exact"/>
              <w:ind w:right="-57"/>
              <w:rPr>
                <w:rFonts w:ascii="仿宋" w:eastAsia="仿宋" w:hAnsi="仿宋"/>
                <w:sz w:val="24"/>
                <w:szCs w:val="24"/>
              </w:rPr>
            </w:pPr>
            <w:r w:rsidRPr="00127C54">
              <w:rPr>
                <w:rFonts w:ascii="仿宋" w:eastAsia="仿宋" w:hAnsi="仿宋" w:hint="eastAsia"/>
                <w:sz w:val="24"/>
                <w:szCs w:val="24"/>
              </w:rPr>
              <w:t>Topics in Judicial Language</w:t>
            </w:r>
          </w:p>
        </w:tc>
        <w:tc>
          <w:tcPr>
            <w:tcW w:w="1333" w:type="dxa"/>
            <w:vMerge/>
            <w:vAlign w:val="center"/>
          </w:tcPr>
          <w:p w14:paraId="2BA984EA" w14:textId="77777777" w:rsidR="00FB085C" w:rsidRDefault="00FB085C" w:rsidP="00340DB9">
            <w:pPr>
              <w:spacing w:line="240" w:lineRule="atLeast"/>
              <w:ind w:leftChars="-27" w:left="-57" w:right="-57"/>
              <w:jc w:val="center"/>
              <w:rPr>
                <w:rFonts w:ascii="仿宋" w:eastAsia="仿宋" w:hAnsi="仿宋"/>
                <w:sz w:val="24"/>
                <w:szCs w:val="24"/>
              </w:rPr>
            </w:pPr>
          </w:p>
        </w:tc>
        <w:tc>
          <w:tcPr>
            <w:tcW w:w="1890" w:type="dxa"/>
            <w:vAlign w:val="center"/>
          </w:tcPr>
          <w:p w14:paraId="215CD632" w14:textId="6DA156FD" w:rsidR="00FB085C" w:rsidRDefault="00FB085C" w:rsidP="000177C3">
            <w:pPr>
              <w:ind w:left="-57" w:right="-57"/>
              <w:jc w:val="center"/>
              <w:rPr>
                <w:rFonts w:ascii="仿宋" w:eastAsia="仿宋" w:hAnsi="仿宋"/>
                <w:sz w:val="24"/>
                <w:szCs w:val="24"/>
              </w:rPr>
            </w:pPr>
            <w:r w:rsidRPr="00831887">
              <w:rPr>
                <w:rFonts w:ascii="仿宋" w:eastAsia="仿宋" w:hAnsi="仿宋"/>
                <w:sz w:val="24"/>
                <w:szCs w:val="24"/>
              </w:rPr>
              <w:t>1030123304</w:t>
            </w:r>
          </w:p>
        </w:tc>
        <w:tc>
          <w:tcPr>
            <w:tcW w:w="731" w:type="dxa"/>
            <w:vMerge/>
            <w:vAlign w:val="center"/>
          </w:tcPr>
          <w:p w14:paraId="0191FB72" w14:textId="77777777" w:rsidR="00FB085C" w:rsidRDefault="00FB085C" w:rsidP="000177C3">
            <w:pPr>
              <w:ind w:left="-57" w:right="-57"/>
              <w:jc w:val="center"/>
              <w:rPr>
                <w:rFonts w:ascii="仿宋" w:eastAsia="仿宋" w:hAnsi="仿宋"/>
                <w:sz w:val="24"/>
                <w:szCs w:val="24"/>
              </w:rPr>
            </w:pPr>
          </w:p>
        </w:tc>
        <w:tc>
          <w:tcPr>
            <w:tcW w:w="655" w:type="dxa"/>
            <w:vAlign w:val="center"/>
          </w:tcPr>
          <w:p w14:paraId="5867F3E1" w14:textId="3C46B887" w:rsidR="00FB085C" w:rsidRDefault="006053F0" w:rsidP="000177C3">
            <w:pPr>
              <w:ind w:left="-57" w:right="-57" w:firstLineChars="50" w:firstLine="120"/>
              <w:jc w:val="center"/>
              <w:rPr>
                <w:rFonts w:ascii="仿宋" w:eastAsia="仿宋" w:hAnsi="仿宋"/>
                <w:sz w:val="24"/>
                <w:szCs w:val="24"/>
              </w:rPr>
            </w:pPr>
            <w:r>
              <w:rPr>
                <w:rFonts w:ascii="仿宋" w:eastAsia="仿宋" w:hAnsi="仿宋" w:hint="eastAsia"/>
                <w:sz w:val="24"/>
                <w:szCs w:val="24"/>
              </w:rPr>
              <w:t>32</w:t>
            </w:r>
          </w:p>
        </w:tc>
        <w:tc>
          <w:tcPr>
            <w:tcW w:w="763" w:type="dxa"/>
            <w:vAlign w:val="center"/>
          </w:tcPr>
          <w:p w14:paraId="2703EE6C" w14:textId="44FC2524" w:rsidR="00FB085C" w:rsidRDefault="00FB085C" w:rsidP="000177C3">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850" w:type="dxa"/>
            <w:vMerge/>
            <w:vAlign w:val="center"/>
          </w:tcPr>
          <w:p w14:paraId="5CDE6D3D" w14:textId="77777777" w:rsidR="00FB085C" w:rsidRDefault="00FB085C" w:rsidP="000177C3">
            <w:pPr>
              <w:spacing w:line="400" w:lineRule="exact"/>
              <w:ind w:left="-57" w:right="-57"/>
              <w:jc w:val="center"/>
              <w:rPr>
                <w:rFonts w:ascii="仿宋" w:eastAsia="仿宋" w:hAnsi="仿宋"/>
                <w:sz w:val="24"/>
                <w:szCs w:val="24"/>
              </w:rPr>
            </w:pPr>
          </w:p>
        </w:tc>
        <w:tc>
          <w:tcPr>
            <w:tcW w:w="821" w:type="dxa"/>
            <w:vMerge/>
            <w:vAlign w:val="center"/>
          </w:tcPr>
          <w:p w14:paraId="5C11AC5A" w14:textId="77777777" w:rsidR="00FB085C" w:rsidRDefault="00FB085C" w:rsidP="00340DB9">
            <w:pPr>
              <w:spacing w:line="240" w:lineRule="atLeast"/>
              <w:ind w:leftChars="-27" w:left="-57" w:right="-57"/>
              <w:jc w:val="center"/>
              <w:rPr>
                <w:rFonts w:ascii="仿宋" w:eastAsia="仿宋" w:hAnsi="仿宋"/>
                <w:sz w:val="24"/>
                <w:szCs w:val="24"/>
              </w:rPr>
            </w:pPr>
          </w:p>
        </w:tc>
        <w:tc>
          <w:tcPr>
            <w:tcW w:w="1693" w:type="dxa"/>
            <w:vMerge/>
            <w:vAlign w:val="center"/>
          </w:tcPr>
          <w:p w14:paraId="2D0DE7D1" w14:textId="77777777" w:rsidR="00FB085C" w:rsidRDefault="00FB085C" w:rsidP="00340DB9">
            <w:pPr>
              <w:adjustRightInd w:val="0"/>
              <w:snapToGrid w:val="0"/>
              <w:ind w:leftChars="-27" w:left="-57" w:right="-57"/>
              <w:jc w:val="left"/>
              <w:rPr>
                <w:rFonts w:ascii="仿宋" w:eastAsia="仿宋" w:hAnsi="仿宋"/>
                <w:sz w:val="24"/>
                <w:szCs w:val="24"/>
              </w:rPr>
            </w:pPr>
          </w:p>
        </w:tc>
      </w:tr>
      <w:tr w:rsidR="00FB085C" w14:paraId="01A50651" w14:textId="77777777" w:rsidTr="00DC36ED">
        <w:trPr>
          <w:cantSplit/>
          <w:trHeight w:val="356"/>
          <w:jc w:val="center"/>
        </w:trPr>
        <w:tc>
          <w:tcPr>
            <w:tcW w:w="1314" w:type="dxa"/>
            <w:vMerge/>
            <w:textDirection w:val="tbRlV"/>
            <w:vAlign w:val="center"/>
          </w:tcPr>
          <w:p w14:paraId="01727865" w14:textId="77777777" w:rsidR="00FB085C" w:rsidRDefault="00FB085C" w:rsidP="000177C3">
            <w:pPr>
              <w:jc w:val="center"/>
              <w:rPr>
                <w:rFonts w:ascii="仿宋" w:eastAsia="仿宋" w:hAnsi="仿宋"/>
                <w:sz w:val="24"/>
                <w:szCs w:val="24"/>
              </w:rPr>
            </w:pPr>
          </w:p>
        </w:tc>
        <w:tc>
          <w:tcPr>
            <w:tcW w:w="1593" w:type="dxa"/>
            <w:vMerge/>
            <w:vAlign w:val="center"/>
          </w:tcPr>
          <w:p w14:paraId="1F8159DD" w14:textId="77777777" w:rsidR="00FB085C" w:rsidRDefault="00FB085C" w:rsidP="00340DB9">
            <w:pPr>
              <w:spacing w:line="240" w:lineRule="atLeast"/>
              <w:ind w:leftChars="-27" w:left="-57" w:right="-57"/>
              <w:jc w:val="center"/>
              <w:rPr>
                <w:rFonts w:ascii="仿宋" w:eastAsia="仿宋" w:hAnsi="仿宋"/>
                <w:spacing w:val="-8"/>
                <w:sz w:val="24"/>
                <w:szCs w:val="24"/>
              </w:rPr>
            </w:pPr>
          </w:p>
        </w:tc>
        <w:tc>
          <w:tcPr>
            <w:tcW w:w="2391" w:type="dxa"/>
            <w:vAlign w:val="center"/>
          </w:tcPr>
          <w:p w14:paraId="36A797C0" w14:textId="77777777" w:rsidR="00FB085C" w:rsidRPr="00127C54" w:rsidRDefault="00FB085C" w:rsidP="00852E5A">
            <w:pPr>
              <w:spacing w:line="400" w:lineRule="exact"/>
              <w:ind w:right="-57"/>
              <w:jc w:val="center"/>
              <w:rPr>
                <w:rFonts w:ascii="仿宋" w:eastAsia="仿宋" w:hAnsi="仿宋"/>
                <w:sz w:val="24"/>
                <w:szCs w:val="24"/>
              </w:rPr>
            </w:pPr>
            <w:r w:rsidRPr="00127C54">
              <w:rPr>
                <w:rFonts w:ascii="仿宋" w:eastAsia="仿宋" w:hAnsi="仿宋" w:hint="eastAsia"/>
                <w:sz w:val="24"/>
                <w:szCs w:val="24"/>
              </w:rPr>
              <w:t>立法语言专题研究</w:t>
            </w:r>
          </w:p>
          <w:p w14:paraId="40613C57" w14:textId="48975EFB" w:rsidR="00FB085C" w:rsidRDefault="00FB085C" w:rsidP="00852E5A">
            <w:pPr>
              <w:spacing w:line="400" w:lineRule="exact"/>
              <w:ind w:right="-57"/>
              <w:jc w:val="center"/>
              <w:rPr>
                <w:rFonts w:ascii="仿宋" w:eastAsia="仿宋" w:hAnsi="仿宋"/>
                <w:sz w:val="24"/>
                <w:szCs w:val="24"/>
              </w:rPr>
            </w:pPr>
            <w:r>
              <w:rPr>
                <w:rFonts w:ascii="仿宋" w:eastAsia="仿宋" w:hAnsi="仿宋" w:hint="eastAsia"/>
                <w:sz w:val="24"/>
                <w:szCs w:val="24"/>
              </w:rPr>
              <w:t xml:space="preserve">Topics in </w:t>
            </w:r>
            <w:r w:rsidRPr="00127C54">
              <w:rPr>
                <w:rFonts w:ascii="仿宋" w:eastAsia="仿宋" w:hAnsi="仿宋" w:hint="eastAsia"/>
                <w:sz w:val="24"/>
                <w:szCs w:val="24"/>
              </w:rPr>
              <w:t>Legislative Language</w:t>
            </w:r>
          </w:p>
        </w:tc>
        <w:tc>
          <w:tcPr>
            <w:tcW w:w="1333" w:type="dxa"/>
            <w:vMerge/>
            <w:vAlign w:val="center"/>
          </w:tcPr>
          <w:p w14:paraId="6D54BEC4" w14:textId="77777777" w:rsidR="00FB085C" w:rsidRDefault="00FB085C" w:rsidP="00340DB9">
            <w:pPr>
              <w:spacing w:line="240" w:lineRule="atLeast"/>
              <w:ind w:leftChars="-27" w:left="-57" w:right="-57"/>
              <w:jc w:val="center"/>
              <w:rPr>
                <w:rFonts w:ascii="仿宋" w:eastAsia="仿宋" w:hAnsi="仿宋"/>
                <w:sz w:val="24"/>
                <w:szCs w:val="24"/>
              </w:rPr>
            </w:pPr>
          </w:p>
        </w:tc>
        <w:tc>
          <w:tcPr>
            <w:tcW w:w="1890" w:type="dxa"/>
            <w:vAlign w:val="center"/>
          </w:tcPr>
          <w:p w14:paraId="67274F99" w14:textId="534472D8" w:rsidR="00FB085C" w:rsidRDefault="00FB085C" w:rsidP="000177C3">
            <w:pPr>
              <w:ind w:left="-57" w:right="-57"/>
              <w:jc w:val="center"/>
              <w:rPr>
                <w:rFonts w:ascii="仿宋" w:eastAsia="仿宋" w:hAnsi="仿宋"/>
                <w:sz w:val="24"/>
                <w:szCs w:val="24"/>
              </w:rPr>
            </w:pPr>
            <w:r w:rsidRPr="00831887">
              <w:rPr>
                <w:rFonts w:ascii="仿宋" w:eastAsia="仿宋" w:hAnsi="仿宋"/>
                <w:sz w:val="24"/>
                <w:szCs w:val="24"/>
              </w:rPr>
              <w:t>1030123303</w:t>
            </w:r>
          </w:p>
        </w:tc>
        <w:tc>
          <w:tcPr>
            <w:tcW w:w="731" w:type="dxa"/>
            <w:vMerge/>
            <w:vAlign w:val="center"/>
          </w:tcPr>
          <w:p w14:paraId="6A259E16" w14:textId="77777777" w:rsidR="00FB085C" w:rsidRDefault="00FB085C" w:rsidP="000177C3">
            <w:pPr>
              <w:ind w:left="-57" w:right="-57"/>
              <w:jc w:val="center"/>
              <w:rPr>
                <w:rFonts w:ascii="仿宋" w:eastAsia="仿宋" w:hAnsi="仿宋"/>
                <w:sz w:val="24"/>
                <w:szCs w:val="24"/>
              </w:rPr>
            </w:pPr>
          </w:p>
        </w:tc>
        <w:tc>
          <w:tcPr>
            <w:tcW w:w="655" w:type="dxa"/>
            <w:vAlign w:val="center"/>
          </w:tcPr>
          <w:p w14:paraId="402E9559" w14:textId="325DF6B2" w:rsidR="00FB085C" w:rsidRDefault="006053F0" w:rsidP="000177C3">
            <w:pPr>
              <w:ind w:left="-57" w:right="-57" w:firstLineChars="50" w:firstLine="120"/>
              <w:jc w:val="center"/>
              <w:rPr>
                <w:rFonts w:ascii="仿宋" w:eastAsia="仿宋" w:hAnsi="仿宋"/>
                <w:sz w:val="24"/>
                <w:szCs w:val="24"/>
              </w:rPr>
            </w:pPr>
            <w:r>
              <w:rPr>
                <w:rFonts w:ascii="仿宋" w:eastAsia="仿宋" w:hAnsi="仿宋" w:hint="eastAsia"/>
                <w:sz w:val="24"/>
                <w:szCs w:val="24"/>
              </w:rPr>
              <w:t>32</w:t>
            </w:r>
          </w:p>
        </w:tc>
        <w:tc>
          <w:tcPr>
            <w:tcW w:w="763" w:type="dxa"/>
            <w:vAlign w:val="center"/>
          </w:tcPr>
          <w:p w14:paraId="56244BA0" w14:textId="7CFFDE26" w:rsidR="00FB085C" w:rsidRDefault="006053F0" w:rsidP="000177C3">
            <w:pPr>
              <w:spacing w:line="240" w:lineRule="atLeast"/>
              <w:ind w:right="-57"/>
              <w:jc w:val="center"/>
              <w:rPr>
                <w:rFonts w:ascii="仿宋" w:eastAsia="仿宋" w:hAnsi="仿宋"/>
                <w:sz w:val="24"/>
                <w:szCs w:val="24"/>
              </w:rPr>
            </w:pPr>
            <w:r>
              <w:rPr>
                <w:rFonts w:ascii="仿宋" w:eastAsia="仿宋" w:hAnsi="仿宋" w:hint="eastAsia"/>
                <w:sz w:val="24"/>
                <w:szCs w:val="24"/>
              </w:rPr>
              <w:t>3</w:t>
            </w:r>
          </w:p>
        </w:tc>
        <w:tc>
          <w:tcPr>
            <w:tcW w:w="850" w:type="dxa"/>
            <w:vMerge/>
            <w:vAlign w:val="center"/>
          </w:tcPr>
          <w:p w14:paraId="4976203A" w14:textId="77777777" w:rsidR="00FB085C" w:rsidRDefault="00FB085C" w:rsidP="000177C3">
            <w:pPr>
              <w:spacing w:line="400" w:lineRule="exact"/>
              <w:ind w:left="-57" w:right="-57"/>
              <w:jc w:val="center"/>
              <w:rPr>
                <w:rFonts w:ascii="仿宋" w:eastAsia="仿宋" w:hAnsi="仿宋"/>
                <w:sz w:val="24"/>
                <w:szCs w:val="24"/>
              </w:rPr>
            </w:pPr>
          </w:p>
        </w:tc>
        <w:tc>
          <w:tcPr>
            <w:tcW w:w="821" w:type="dxa"/>
            <w:vMerge/>
            <w:vAlign w:val="center"/>
          </w:tcPr>
          <w:p w14:paraId="53BF2883" w14:textId="77777777" w:rsidR="00FB085C" w:rsidRDefault="00FB085C" w:rsidP="00340DB9">
            <w:pPr>
              <w:spacing w:line="240" w:lineRule="atLeast"/>
              <w:ind w:leftChars="-27" w:left="-57" w:right="-57"/>
              <w:jc w:val="center"/>
              <w:rPr>
                <w:rFonts w:ascii="仿宋" w:eastAsia="仿宋" w:hAnsi="仿宋"/>
                <w:sz w:val="24"/>
                <w:szCs w:val="24"/>
              </w:rPr>
            </w:pPr>
          </w:p>
        </w:tc>
        <w:tc>
          <w:tcPr>
            <w:tcW w:w="1693" w:type="dxa"/>
            <w:vMerge/>
            <w:vAlign w:val="center"/>
          </w:tcPr>
          <w:p w14:paraId="67820274" w14:textId="77777777" w:rsidR="00FB085C" w:rsidRDefault="00FB085C" w:rsidP="00340DB9">
            <w:pPr>
              <w:adjustRightInd w:val="0"/>
              <w:snapToGrid w:val="0"/>
              <w:ind w:leftChars="-27" w:left="-57" w:right="-57"/>
              <w:jc w:val="left"/>
              <w:rPr>
                <w:rFonts w:ascii="仿宋" w:eastAsia="仿宋" w:hAnsi="仿宋"/>
                <w:sz w:val="24"/>
                <w:szCs w:val="24"/>
              </w:rPr>
            </w:pPr>
          </w:p>
        </w:tc>
      </w:tr>
      <w:tr w:rsidR="00C22557" w14:paraId="7FEFC810" w14:textId="77777777" w:rsidTr="006322AC">
        <w:trPr>
          <w:cantSplit/>
          <w:trHeight w:val="356"/>
          <w:jc w:val="center"/>
        </w:trPr>
        <w:tc>
          <w:tcPr>
            <w:tcW w:w="1314" w:type="dxa"/>
            <w:vMerge/>
            <w:textDirection w:val="tbRlV"/>
            <w:vAlign w:val="center"/>
          </w:tcPr>
          <w:p w14:paraId="0CBF2F85" w14:textId="77777777" w:rsidR="00C22557" w:rsidRDefault="00C22557" w:rsidP="000177C3">
            <w:pPr>
              <w:jc w:val="center"/>
              <w:rPr>
                <w:rFonts w:ascii="仿宋" w:eastAsia="仿宋" w:hAnsi="仿宋"/>
                <w:sz w:val="24"/>
                <w:szCs w:val="24"/>
              </w:rPr>
            </w:pPr>
          </w:p>
        </w:tc>
        <w:tc>
          <w:tcPr>
            <w:tcW w:w="1593" w:type="dxa"/>
            <w:vMerge/>
            <w:vAlign w:val="center"/>
          </w:tcPr>
          <w:p w14:paraId="1D8EC9A0" w14:textId="77777777" w:rsidR="00C22557" w:rsidRDefault="00C22557" w:rsidP="00340DB9">
            <w:pPr>
              <w:spacing w:line="240" w:lineRule="atLeast"/>
              <w:ind w:leftChars="-27" w:left="-57" w:right="-57"/>
              <w:jc w:val="center"/>
              <w:rPr>
                <w:rFonts w:ascii="仿宋" w:eastAsia="仿宋" w:hAnsi="仿宋"/>
                <w:spacing w:val="-8"/>
                <w:sz w:val="24"/>
                <w:szCs w:val="24"/>
              </w:rPr>
            </w:pPr>
          </w:p>
        </w:tc>
        <w:tc>
          <w:tcPr>
            <w:tcW w:w="2391" w:type="dxa"/>
            <w:vAlign w:val="center"/>
          </w:tcPr>
          <w:p w14:paraId="33BD251A" w14:textId="77777777" w:rsidR="00C22557" w:rsidRDefault="00C22557" w:rsidP="00852E5A">
            <w:pPr>
              <w:spacing w:line="400" w:lineRule="exact"/>
              <w:ind w:right="-57"/>
              <w:jc w:val="center"/>
              <w:rPr>
                <w:rFonts w:ascii="仿宋" w:eastAsia="仿宋" w:hAnsi="仿宋"/>
                <w:sz w:val="24"/>
                <w:szCs w:val="24"/>
              </w:rPr>
            </w:pPr>
            <w:r w:rsidRPr="00127C54">
              <w:rPr>
                <w:rFonts w:ascii="仿宋" w:eastAsia="仿宋" w:hAnsi="仿宋" w:hint="eastAsia"/>
                <w:sz w:val="24"/>
                <w:szCs w:val="24"/>
              </w:rPr>
              <w:t>文学名著中的法律专题研究</w:t>
            </w:r>
          </w:p>
          <w:p w14:paraId="09D9BD78" w14:textId="7A453693" w:rsidR="00C22557" w:rsidRPr="00922F47" w:rsidRDefault="00C22557" w:rsidP="00852E5A">
            <w:pPr>
              <w:spacing w:line="400" w:lineRule="exact"/>
              <w:ind w:right="-57"/>
              <w:jc w:val="center"/>
              <w:rPr>
                <w:rFonts w:ascii="仿宋" w:eastAsia="仿宋" w:hAnsi="仿宋"/>
                <w:sz w:val="24"/>
                <w:szCs w:val="24"/>
              </w:rPr>
            </w:pPr>
            <w:r w:rsidRPr="00275DD6">
              <w:rPr>
                <w:rFonts w:ascii="仿宋" w:eastAsia="仿宋" w:hAnsi="仿宋"/>
                <w:sz w:val="24"/>
                <w:szCs w:val="24"/>
              </w:rPr>
              <w:t>Topics in Law-Related Literary Classics</w:t>
            </w:r>
          </w:p>
        </w:tc>
        <w:tc>
          <w:tcPr>
            <w:tcW w:w="1333" w:type="dxa"/>
            <w:vMerge/>
            <w:vAlign w:val="center"/>
          </w:tcPr>
          <w:p w14:paraId="01465CDE" w14:textId="77777777" w:rsidR="00C22557" w:rsidRDefault="00C22557" w:rsidP="00340DB9">
            <w:pPr>
              <w:spacing w:line="240" w:lineRule="atLeast"/>
              <w:ind w:leftChars="-27" w:left="-57" w:right="-57"/>
              <w:jc w:val="center"/>
              <w:rPr>
                <w:rFonts w:ascii="仿宋" w:eastAsia="仿宋" w:hAnsi="仿宋"/>
                <w:sz w:val="24"/>
                <w:szCs w:val="24"/>
              </w:rPr>
            </w:pPr>
          </w:p>
        </w:tc>
        <w:tc>
          <w:tcPr>
            <w:tcW w:w="1890" w:type="dxa"/>
            <w:vAlign w:val="center"/>
          </w:tcPr>
          <w:p w14:paraId="036573F0" w14:textId="53A24711" w:rsidR="00C22557" w:rsidRDefault="00C22557" w:rsidP="000177C3">
            <w:pPr>
              <w:ind w:left="-57" w:right="-57"/>
              <w:jc w:val="center"/>
              <w:rPr>
                <w:rFonts w:ascii="仿宋" w:eastAsia="仿宋" w:hAnsi="仿宋"/>
                <w:sz w:val="24"/>
                <w:szCs w:val="24"/>
              </w:rPr>
            </w:pPr>
            <w:r w:rsidRPr="00831887">
              <w:rPr>
                <w:rFonts w:ascii="仿宋" w:eastAsia="仿宋" w:hAnsi="仿宋" w:hint="eastAsia"/>
                <w:sz w:val="24"/>
                <w:szCs w:val="24"/>
              </w:rPr>
              <w:t>1030171403</w:t>
            </w:r>
          </w:p>
        </w:tc>
        <w:tc>
          <w:tcPr>
            <w:tcW w:w="731" w:type="dxa"/>
            <w:vMerge/>
            <w:vAlign w:val="center"/>
          </w:tcPr>
          <w:p w14:paraId="661D7602" w14:textId="77777777" w:rsidR="00C22557" w:rsidRDefault="00C22557" w:rsidP="000177C3">
            <w:pPr>
              <w:ind w:left="-57" w:right="-57"/>
              <w:jc w:val="center"/>
              <w:rPr>
                <w:rFonts w:ascii="仿宋" w:eastAsia="仿宋" w:hAnsi="仿宋"/>
                <w:sz w:val="24"/>
                <w:szCs w:val="24"/>
              </w:rPr>
            </w:pPr>
          </w:p>
        </w:tc>
        <w:tc>
          <w:tcPr>
            <w:tcW w:w="655" w:type="dxa"/>
            <w:vAlign w:val="center"/>
          </w:tcPr>
          <w:p w14:paraId="13451C6E" w14:textId="5F25A2F0" w:rsidR="00C22557" w:rsidRDefault="00C22557" w:rsidP="000177C3">
            <w:pPr>
              <w:ind w:left="-57" w:right="-57" w:firstLineChars="50" w:firstLine="120"/>
              <w:jc w:val="center"/>
              <w:rPr>
                <w:rFonts w:ascii="仿宋" w:eastAsia="仿宋" w:hAnsi="仿宋"/>
                <w:sz w:val="24"/>
                <w:szCs w:val="24"/>
              </w:rPr>
            </w:pPr>
            <w:r>
              <w:rPr>
                <w:rFonts w:ascii="仿宋" w:eastAsia="仿宋" w:hAnsi="仿宋" w:hint="eastAsia"/>
                <w:sz w:val="24"/>
                <w:szCs w:val="24"/>
              </w:rPr>
              <w:t>32</w:t>
            </w:r>
          </w:p>
        </w:tc>
        <w:tc>
          <w:tcPr>
            <w:tcW w:w="763" w:type="dxa"/>
            <w:vAlign w:val="center"/>
          </w:tcPr>
          <w:p w14:paraId="5D605930" w14:textId="2DA92372" w:rsidR="00C22557" w:rsidRDefault="00C22557" w:rsidP="000177C3">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850" w:type="dxa"/>
            <w:vMerge/>
            <w:vAlign w:val="center"/>
          </w:tcPr>
          <w:p w14:paraId="544A6D3D" w14:textId="77777777" w:rsidR="00C22557" w:rsidRDefault="00C22557" w:rsidP="000177C3">
            <w:pPr>
              <w:spacing w:line="400" w:lineRule="exact"/>
              <w:ind w:left="-57" w:right="-57"/>
              <w:jc w:val="center"/>
              <w:rPr>
                <w:rFonts w:ascii="仿宋" w:eastAsia="仿宋" w:hAnsi="仿宋"/>
                <w:sz w:val="24"/>
                <w:szCs w:val="24"/>
              </w:rPr>
            </w:pPr>
          </w:p>
        </w:tc>
        <w:tc>
          <w:tcPr>
            <w:tcW w:w="821" w:type="dxa"/>
            <w:vMerge/>
            <w:vAlign w:val="center"/>
          </w:tcPr>
          <w:p w14:paraId="464D9F17" w14:textId="77777777" w:rsidR="00C22557" w:rsidRDefault="00C22557" w:rsidP="00340DB9">
            <w:pPr>
              <w:spacing w:line="240" w:lineRule="atLeast"/>
              <w:ind w:leftChars="-27" w:left="-57" w:right="-57"/>
              <w:jc w:val="center"/>
              <w:rPr>
                <w:rFonts w:ascii="仿宋" w:eastAsia="仿宋" w:hAnsi="仿宋"/>
                <w:sz w:val="24"/>
                <w:szCs w:val="24"/>
              </w:rPr>
            </w:pPr>
          </w:p>
        </w:tc>
        <w:tc>
          <w:tcPr>
            <w:tcW w:w="1693" w:type="dxa"/>
            <w:vMerge/>
            <w:vAlign w:val="center"/>
          </w:tcPr>
          <w:p w14:paraId="2ADD1EB5" w14:textId="77777777" w:rsidR="00C22557" w:rsidRDefault="00C22557" w:rsidP="00340DB9">
            <w:pPr>
              <w:adjustRightInd w:val="0"/>
              <w:snapToGrid w:val="0"/>
              <w:ind w:leftChars="-27" w:left="-57" w:right="-57"/>
              <w:jc w:val="left"/>
              <w:rPr>
                <w:rFonts w:ascii="仿宋" w:eastAsia="仿宋" w:hAnsi="仿宋"/>
                <w:sz w:val="24"/>
                <w:szCs w:val="24"/>
              </w:rPr>
            </w:pPr>
          </w:p>
        </w:tc>
      </w:tr>
      <w:tr w:rsidR="00C22557" w14:paraId="54771ED6" w14:textId="77777777" w:rsidTr="001A4138">
        <w:trPr>
          <w:cantSplit/>
          <w:trHeight w:val="356"/>
          <w:jc w:val="center"/>
        </w:trPr>
        <w:tc>
          <w:tcPr>
            <w:tcW w:w="1314" w:type="dxa"/>
            <w:vMerge/>
            <w:textDirection w:val="tbRlV"/>
            <w:vAlign w:val="center"/>
          </w:tcPr>
          <w:p w14:paraId="2CDB0480" w14:textId="77777777" w:rsidR="00C22557" w:rsidRDefault="00C22557" w:rsidP="000177C3">
            <w:pPr>
              <w:jc w:val="center"/>
              <w:rPr>
                <w:rFonts w:ascii="仿宋" w:eastAsia="仿宋" w:hAnsi="仿宋"/>
                <w:sz w:val="24"/>
                <w:szCs w:val="24"/>
              </w:rPr>
            </w:pPr>
          </w:p>
        </w:tc>
        <w:tc>
          <w:tcPr>
            <w:tcW w:w="1593" w:type="dxa"/>
            <w:vMerge/>
            <w:vAlign w:val="center"/>
          </w:tcPr>
          <w:p w14:paraId="6948718C" w14:textId="77777777" w:rsidR="00C22557" w:rsidRDefault="00C22557" w:rsidP="00340DB9">
            <w:pPr>
              <w:spacing w:line="240" w:lineRule="atLeast"/>
              <w:ind w:leftChars="-27" w:left="-57" w:right="-57"/>
              <w:jc w:val="center"/>
              <w:rPr>
                <w:rFonts w:ascii="仿宋" w:eastAsia="仿宋" w:hAnsi="仿宋"/>
                <w:spacing w:val="-8"/>
                <w:sz w:val="24"/>
                <w:szCs w:val="24"/>
              </w:rPr>
            </w:pPr>
          </w:p>
        </w:tc>
        <w:tc>
          <w:tcPr>
            <w:tcW w:w="2391" w:type="dxa"/>
            <w:vAlign w:val="center"/>
          </w:tcPr>
          <w:p w14:paraId="0CE76807" w14:textId="77777777" w:rsidR="00C22557" w:rsidRDefault="00C22557" w:rsidP="00852E5A">
            <w:pPr>
              <w:spacing w:line="400" w:lineRule="exact"/>
              <w:ind w:right="-57"/>
              <w:jc w:val="center"/>
              <w:rPr>
                <w:rFonts w:ascii="仿宋" w:eastAsia="仿宋" w:hAnsi="仿宋"/>
                <w:sz w:val="24"/>
                <w:szCs w:val="24"/>
              </w:rPr>
            </w:pPr>
            <w:r w:rsidRPr="00127C54">
              <w:rPr>
                <w:rFonts w:ascii="仿宋" w:eastAsia="仿宋" w:hAnsi="仿宋" w:hint="eastAsia"/>
                <w:sz w:val="24"/>
                <w:szCs w:val="24"/>
              </w:rPr>
              <w:t>英美法律文学</w:t>
            </w:r>
          </w:p>
          <w:p w14:paraId="1B38F9E7" w14:textId="60DF2982" w:rsidR="00C22557" w:rsidRDefault="00C22557" w:rsidP="00852E5A">
            <w:pPr>
              <w:spacing w:line="400" w:lineRule="exact"/>
              <w:ind w:right="-57"/>
              <w:jc w:val="center"/>
              <w:rPr>
                <w:rFonts w:ascii="仿宋" w:eastAsia="仿宋" w:hAnsi="仿宋"/>
                <w:sz w:val="24"/>
                <w:szCs w:val="24"/>
              </w:rPr>
            </w:pPr>
            <w:r w:rsidRPr="00275DD6">
              <w:rPr>
                <w:rFonts w:ascii="仿宋" w:eastAsia="仿宋" w:hAnsi="仿宋"/>
                <w:sz w:val="24"/>
                <w:szCs w:val="24"/>
              </w:rPr>
              <w:t>British and American Legal Literature</w:t>
            </w:r>
          </w:p>
        </w:tc>
        <w:tc>
          <w:tcPr>
            <w:tcW w:w="1333" w:type="dxa"/>
            <w:vMerge/>
            <w:vAlign w:val="center"/>
          </w:tcPr>
          <w:p w14:paraId="73D7D7ED" w14:textId="77777777" w:rsidR="00C22557" w:rsidRDefault="00C22557" w:rsidP="00340DB9">
            <w:pPr>
              <w:spacing w:line="240" w:lineRule="atLeast"/>
              <w:ind w:leftChars="-27" w:left="-57" w:right="-57"/>
              <w:jc w:val="center"/>
              <w:rPr>
                <w:rFonts w:ascii="仿宋" w:eastAsia="仿宋" w:hAnsi="仿宋"/>
                <w:sz w:val="24"/>
                <w:szCs w:val="24"/>
              </w:rPr>
            </w:pPr>
          </w:p>
        </w:tc>
        <w:tc>
          <w:tcPr>
            <w:tcW w:w="1890" w:type="dxa"/>
            <w:vAlign w:val="center"/>
          </w:tcPr>
          <w:p w14:paraId="3A83841A" w14:textId="77777777" w:rsidR="00C22557" w:rsidRDefault="00C22557" w:rsidP="000177C3">
            <w:pPr>
              <w:ind w:left="-57" w:right="-57"/>
              <w:jc w:val="center"/>
              <w:rPr>
                <w:rFonts w:ascii="仿宋" w:eastAsia="仿宋" w:hAnsi="仿宋"/>
                <w:sz w:val="24"/>
                <w:szCs w:val="24"/>
              </w:rPr>
            </w:pPr>
          </w:p>
        </w:tc>
        <w:tc>
          <w:tcPr>
            <w:tcW w:w="731" w:type="dxa"/>
            <w:vMerge/>
            <w:vAlign w:val="center"/>
          </w:tcPr>
          <w:p w14:paraId="626FAD97" w14:textId="77777777" w:rsidR="00C22557" w:rsidRDefault="00C22557" w:rsidP="000177C3">
            <w:pPr>
              <w:ind w:left="-57" w:right="-57"/>
              <w:jc w:val="center"/>
              <w:rPr>
                <w:rFonts w:ascii="仿宋" w:eastAsia="仿宋" w:hAnsi="仿宋"/>
                <w:sz w:val="24"/>
                <w:szCs w:val="24"/>
              </w:rPr>
            </w:pPr>
          </w:p>
        </w:tc>
        <w:tc>
          <w:tcPr>
            <w:tcW w:w="655" w:type="dxa"/>
            <w:vAlign w:val="center"/>
          </w:tcPr>
          <w:p w14:paraId="71635304" w14:textId="1876A7F2" w:rsidR="00C22557" w:rsidRDefault="00C22557" w:rsidP="000177C3">
            <w:pPr>
              <w:ind w:left="-57" w:right="-57" w:firstLineChars="50" w:firstLine="120"/>
              <w:jc w:val="center"/>
              <w:rPr>
                <w:rFonts w:ascii="仿宋" w:eastAsia="仿宋" w:hAnsi="仿宋"/>
                <w:sz w:val="24"/>
                <w:szCs w:val="24"/>
              </w:rPr>
            </w:pPr>
            <w:r>
              <w:rPr>
                <w:rFonts w:ascii="仿宋" w:eastAsia="仿宋" w:hAnsi="仿宋" w:hint="eastAsia"/>
                <w:sz w:val="24"/>
                <w:szCs w:val="24"/>
              </w:rPr>
              <w:t>32</w:t>
            </w:r>
          </w:p>
        </w:tc>
        <w:tc>
          <w:tcPr>
            <w:tcW w:w="763" w:type="dxa"/>
            <w:vAlign w:val="center"/>
          </w:tcPr>
          <w:p w14:paraId="0A74C681" w14:textId="310E7E2D" w:rsidR="00C22557" w:rsidRDefault="00C22557" w:rsidP="000177C3">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850" w:type="dxa"/>
            <w:vMerge/>
            <w:vAlign w:val="center"/>
          </w:tcPr>
          <w:p w14:paraId="3CEFF4B1" w14:textId="77777777" w:rsidR="00C22557" w:rsidRDefault="00C22557" w:rsidP="000177C3">
            <w:pPr>
              <w:spacing w:line="400" w:lineRule="exact"/>
              <w:ind w:left="-57" w:right="-57"/>
              <w:jc w:val="center"/>
              <w:rPr>
                <w:rFonts w:ascii="仿宋" w:eastAsia="仿宋" w:hAnsi="仿宋"/>
                <w:sz w:val="24"/>
                <w:szCs w:val="24"/>
              </w:rPr>
            </w:pPr>
          </w:p>
        </w:tc>
        <w:tc>
          <w:tcPr>
            <w:tcW w:w="821" w:type="dxa"/>
            <w:vMerge/>
            <w:vAlign w:val="center"/>
          </w:tcPr>
          <w:p w14:paraId="5C8AFC1F" w14:textId="77777777" w:rsidR="00C22557" w:rsidRDefault="00C22557" w:rsidP="00340DB9">
            <w:pPr>
              <w:spacing w:line="240" w:lineRule="atLeast"/>
              <w:ind w:leftChars="-27" w:left="-57" w:right="-57"/>
              <w:jc w:val="center"/>
              <w:rPr>
                <w:rFonts w:ascii="仿宋" w:eastAsia="仿宋" w:hAnsi="仿宋"/>
                <w:sz w:val="24"/>
                <w:szCs w:val="24"/>
              </w:rPr>
            </w:pPr>
          </w:p>
        </w:tc>
        <w:tc>
          <w:tcPr>
            <w:tcW w:w="1693" w:type="dxa"/>
            <w:vMerge/>
            <w:vAlign w:val="center"/>
          </w:tcPr>
          <w:p w14:paraId="5AF71896" w14:textId="77777777" w:rsidR="00C22557" w:rsidRDefault="00C22557" w:rsidP="00340DB9">
            <w:pPr>
              <w:adjustRightInd w:val="0"/>
              <w:snapToGrid w:val="0"/>
              <w:ind w:leftChars="-27" w:left="-57" w:right="-57"/>
              <w:jc w:val="left"/>
              <w:rPr>
                <w:rFonts w:ascii="仿宋" w:eastAsia="仿宋" w:hAnsi="仿宋"/>
                <w:sz w:val="24"/>
                <w:szCs w:val="24"/>
              </w:rPr>
            </w:pPr>
          </w:p>
        </w:tc>
      </w:tr>
      <w:tr w:rsidR="00C22557" w14:paraId="6DF974DA" w14:textId="77777777" w:rsidTr="00B417FE">
        <w:trPr>
          <w:cantSplit/>
          <w:trHeight w:val="356"/>
          <w:jc w:val="center"/>
        </w:trPr>
        <w:tc>
          <w:tcPr>
            <w:tcW w:w="1314" w:type="dxa"/>
            <w:vMerge/>
            <w:textDirection w:val="tbRlV"/>
            <w:vAlign w:val="center"/>
          </w:tcPr>
          <w:p w14:paraId="78E6EA9B" w14:textId="77777777" w:rsidR="00C22557" w:rsidRDefault="00C22557" w:rsidP="00922F47">
            <w:pPr>
              <w:jc w:val="center"/>
              <w:rPr>
                <w:rFonts w:ascii="仿宋" w:eastAsia="仿宋" w:hAnsi="仿宋"/>
                <w:sz w:val="24"/>
                <w:szCs w:val="24"/>
              </w:rPr>
            </w:pPr>
          </w:p>
        </w:tc>
        <w:tc>
          <w:tcPr>
            <w:tcW w:w="1593" w:type="dxa"/>
            <w:vMerge/>
            <w:vAlign w:val="center"/>
          </w:tcPr>
          <w:p w14:paraId="4DC3279B" w14:textId="77777777" w:rsidR="00C22557" w:rsidRDefault="00C22557" w:rsidP="00922F47">
            <w:pPr>
              <w:spacing w:line="240" w:lineRule="atLeast"/>
              <w:ind w:leftChars="-27" w:left="-57" w:right="-57"/>
              <w:jc w:val="center"/>
              <w:rPr>
                <w:rFonts w:ascii="仿宋" w:eastAsia="仿宋" w:hAnsi="仿宋"/>
                <w:spacing w:val="-8"/>
                <w:sz w:val="24"/>
                <w:szCs w:val="24"/>
              </w:rPr>
            </w:pPr>
          </w:p>
        </w:tc>
        <w:tc>
          <w:tcPr>
            <w:tcW w:w="2391" w:type="dxa"/>
            <w:vAlign w:val="center"/>
          </w:tcPr>
          <w:p w14:paraId="319386AA" w14:textId="77777777" w:rsidR="00C22557" w:rsidRDefault="00C22557" w:rsidP="00852E5A">
            <w:pPr>
              <w:spacing w:line="400" w:lineRule="exact"/>
              <w:ind w:right="-57"/>
              <w:jc w:val="center"/>
              <w:rPr>
                <w:rFonts w:ascii="仿宋" w:eastAsia="仿宋" w:hAnsi="仿宋"/>
                <w:sz w:val="24"/>
                <w:szCs w:val="24"/>
              </w:rPr>
            </w:pPr>
            <w:r w:rsidRPr="00127C54">
              <w:rPr>
                <w:rFonts w:ascii="仿宋" w:eastAsia="仿宋" w:hAnsi="仿宋" w:hint="eastAsia"/>
                <w:sz w:val="24"/>
                <w:szCs w:val="24"/>
              </w:rPr>
              <w:t>中国现当代文学现象研究</w:t>
            </w:r>
          </w:p>
          <w:p w14:paraId="52D34358" w14:textId="03A1FFBA" w:rsidR="00C22557" w:rsidRDefault="00C22557" w:rsidP="00852E5A">
            <w:pPr>
              <w:spacing w:line="400" w:lineRule="exact"/>
              <w:ind w:right="-57"/>
              <w:jc w:val="center"/>
              <w:rPr>
                <w:rFonts w:ascii="仿宋" w:eastAsia="仿宋" w:hAnsi="仿宋"/>
                <w:sz w:val="24"/>
                <w:szCs w:val="24"/>
              </w:rPr>
            </w:pPr>
            <w:r w:rsidRPr="00275DD6">
              <w:rPr>
                <w:rFonts w:ascii="仿宋" w:eastAsia="仿宋" w:hAnsi="仿宋"/>
                <w:sz w:val="24"/>
                <w:szCs w:val="24"/>
              </w:rPr>
              <w:t>Topics in Chinese Modern and Contemporary Literary Phenomena</w:t>
            </w:r>
          </w:p>
        </w:tc>
        <w:tc>
          <w:tcPr>
            <w:tcW w:w="1333" w:type="dxa"/>
            <w:vMerge/>
            <w:vAlign w:val="center"/>
          </w:tcPr>
          <w:p w14:paraId="0DCB5F3D" w14:textId="77777777" w:rsidR="00C22557" w:rsidRDefault="00C22557" w:rsidP="00922F47">
            <w:pPr>
              <w:spacing w:line="240" w:lineRule="atLeast"/>
              <w:ind w:leftChars="-27" w:left="-57" w:right="-57"/>
              <w:jc w:val="center"/>
              <w:rPr>
                <w:rFonts w:ascii="仿宋" w:eastAsia="仿宋" w:hAnsi="仿宋"/>
                <w:sz w:val="24"/>
                <w:szCs w:val="24"/>
              </w:rPr>
            </w:pPr>
          </w:p>
        </w:tc>
        <w:tc>
          <w:tcPr>
            <w:tcW w:w="1890" w:type="dxa"/>
            <w:vAlign w:val="center"/>
          </w:tcPr>
          <w:p w14:paraId="4E115996" w14:textId="04D111EE" w:rsidR="00C22557" w:rsidRDefault="00C22557" w:rsidP="00922F47">
            <w:pPr>
              <w:ind w:left="-57" w:right="-57"/>
              <w:jc w:val="center"/>
              <w:rPr>
                <w:rFonts w:ascii="仿宋" w:eastAsia="仿宋" w:hAnsi="仿宋"/>
                <w:sz w:val="24"/>
                <w:szCs w:val="24"/>
              </w:rPr>
            </w:pPr>
            <w:r w:rsidRPr="00831887">
              <w:rPr>
                <w:rFonts w:ascii="仿宋" w:eastAsia="仿宋" w:hAnsi="仿宋" w:hint="eastAsia"/>
                <w:sz w:val="24"/>
                <w:szCs w:val="24"/>
              </w:rPr>
              <w:t>1030171302</w:t>
            </w:r>
          </w:p>
        </w:tc>
        <w:tc>
          <w:tcPr>
            <w:tcW w:w="731" w:type="dxa"/>
            <w:vMerge/>
            <w:vAlign w:val="center"/>
          </w:tcPr>
          <w:p w14:paraId="0AA6B2B3" w14:textId="77777777" w:rsidR="00C22557" w:rsidRDefault="00C22557" w:rsidP="00922F47">
            <w:pPr>
              <w:ind w:left="-57" w:right="-57"/>
              <w:jc w:val="center"/>
              <w:rPr>
                <w:rFonts w:ascii="仿宋" w:eastAsia="仿宋" w:hAnsi="仿宋"/>
                <w:sz w:val="24"/>
                <w:szCs w:val="24"/>
              </w:rPr>
            </w:pPr>
          </w:p>
        </w:tc>
        <w:tc>
          <w:tcPr>
            <w:tcW w:w="655" w:type="dxa"/>
            <w:vAlign w:val="center"/>
          </w:tcPr>
          <w:p w14:paraId="38224363" w14:textId="27ECA909" w:rsidR="00C22557" w:rsidRDefault="00C22557" w:rsidP="00922F47">
            <w:pPr>
              <w:ind w:left="-57" w:right="-57" w:firstLineChars="50" w:firstLine="120"/>
              <w:jc w:val="center"/>
              <w:rPr>
                <w:rFonts w:ascii="仿宋" w:eastAsia="仿宋" w:hAnsi="仿宋"/>
                <w:sz w:val="24"/>
                <w:szCs w:val="24"/>
              </w:rPr>
            </w:pPr>
            <w:r>
              <w:rPr>
                <w:rFonts w:ascii="仿宋" w:eastAsia="仿宋" w:hAnsi="仿宋" w:hint="eastAsia"/>
                <w:sz w:val="24"/>
                <w:szCs w:val="24"/>
              </w:rPr>
              <w:t>32</w:t>
            </w:r>
          </w:p>
        </w:tc>
        <w:tc>
          <w:tcPr>
            <w:tcW w:w="763" w:type="dxa"/>
            <w:vAlign w:val="center"/>
          </w:tcPr>
          <w:p w14:paraId="157FF5F3" w14:textId="659ED001" w:rsidR="00C22557" w:rsidRDefault="00C22557" w:rsidP="00922F47">
            <w:pPr>
              <w:spacing w:line="240" w:lineRule="atLeast"/>
              <w:ind w:right="-57"/>
              <w:jc w:val="center"/>
              <w:rPr>
                <w:rFonts w:ascii="仿宋" w:eastAsia="仿宋" w:hAnsi="仿宋"/>
                <w:sz w:val="24"/>
                <w:szCs w:val="24"/>
              </w:rPr>
            </w:pPr>
            <w:r>
              <w:rPr>
                <w:rFonts w:ascii="仿宋" w:eastAsia="仿宋" w:hAnsi="仿宋" w:hint="eastAsia"/>
                <w:sz w:val="24"/>
                <w:szCs w:val="24"/>
              </w:rPr>
              <w:t>3</w:t>
            </w:r>
          </w:p>
        </w:tc>
        <w:tc>
          <w:tcPr>
            <w:tcW w:w="850" w:type="dxa"/>
            <w:vMerge/>
            <w:vAlign w:val="center"/>
          </w:tcPr>
          <w:p w14:paraId="690B1B9B" w14:textId="77777777" w:rsidR="00C22557" w:rsidRDefault="00C22557" w:rsidP="00922F47">
            <w:pPr>
              <w:spacing w:line="400" w:lineRule="exact"/>
              <w:ind w:left="-57" w:right="-57"/>
              <w:jc w:val="center"/>
              <w:rPr>
                <w:rFonts w:ascii="仿宋" w:eastAsia="仿宋" w:hAnsi="仿宋"/>
                <w:sz w:val="24"/>
                <w:szCs w:val="24"/>
              </w:rPr>
            </w:pPr>
          </w:p>
        </w:tc>
        <w:tc>
          <w:tcPr>
            <w:tcW w:w="821" w:type="dxa"/>
            <w:vMerge/>
            <w:vAlign w:val="center"/>
          </w:tcPr>
          <w:p w14:paraId="6A2EE937" w14:textId="77777777" w:rsidR="00C22557" w:rsidRDefault="00C22557" w:rsidP="00922F47">
            <w:pPr>
              <w:spacing w:line="240" w:lineRule="atLeast"/>
              <w:ind w:leftChars="-27" w:left="-57" w:right="-57"/>
              <w:jc w:val="center"/>
              <w:rPr>
                <w:rFonts w:ascii="仿宋" w:eastAsia="仿宋" w:hAnsi="仿宋"/>
                <w:sz w:val="24"/>
                <w:szCs w:val="24"/>
              </w:rPr>
            </w:pPr>
          </w:p>
        </w:tc>
        <w:tc>
          <w:tcPr>
            <w:tcW w:w="1693" w:type="dxa"/>
            <w:vMerge/>
            <w:vAlign w:val="center"/>
          </w:tcPr>
          <w:p w14:paraId="24B5D001" w14:textId="77777777" w:rsidR="00C22557" w:rsidRDefault="00C22557" w:rsidP="00922F47">
            <w:pPr>
              <w:adjustRightInd w:val="0"/>
              <w:snapToGrid w:val="0"/>
              <w:ind w:leftChars="-27" w:left="-57" w:right="-57"/>
              <w:jc w:val="left"/>
              <w:rPr>
                <w:rFonts w:ascii="仿宋" w:eastAsia="仿宋" w:hAnsi="仿宋"/>
                <w:sz w:val="24"/>
                <w:szCs w:val="24"/>
              </w:rPr>
            </w:pPr>
          </w:p>
        </w:tc>
      </w:tr>
      <w:tr w:rsidR="00C22557" w14:paraId="7A5DE1E1" w14:textId="77777777" w:rsidTr="00646B0E">
        <w:trPr>
          <w:cantSplit/>
          <w:trHeight w:val="356"/>
          <w:jc w:val="center"/>
        </w:trPr>
        <w:tc>
          <w:tcPr>
            <w:tcW w:w="1314" w:type="dxa"/>
            <w:vMerge/>
            <w:textDirection w:val="tbRlV"/>
            <w:vAlign w:val="center"/>
          </w:tcPr>
          <w:p w14:paraId="1604BBC5" w14:textId="77777777" w:rsidR="00C22557" w:rsidRDefault="00C22557" w:rsidP="00922F47">
            <w:pPr>
              <w:jc w:val="center"/>
              <w:rPr>
                <w:rFonts w:ascii="仿宋" w:eastAsia="仿宋" w:hAnsi="仿宋"/>
                <w:sz w:val="24"/>
                <w:szCs w:val="24"/>
              </w:rPr>
            </w:pPr>
          </w:p>
        </w:tc>
        <w:tc>
          <w:tcPr>
            <w:tcW w:w="1593" w:type="dxa"/>
            <w:vMerge/>
            <w:vAlign w:val="center"/>
          </w:tcPr>
          <w:p w14:paraId="4EA42FAF" w14:textId="77777777" w:rsidR="00C22557" w:rsidRDefault="00C22557" w:rsidP="00922F47">
            <w:pPr>
              <w:spacing w:line="240" w:lineRule="atLeast"/>
              <w:ind w:leftChars="-27" w:left="-57" w:right="-57"/>
              <w:jc w:val="center"/>
              <w:rPr>
                <w:rFonts w:ascii="仿宋" w:eastAsia="仿宋" w:hAnsi="仿宋"/>
                <w:spacing w:val="-8"/>
                <w:sz w:val="24"/>
                <w:szCs w:val="24"/>
              </w:rPr>
            </w:pPr>
          </w:p>
        </w:tc>
        <w:tc>
          <w:tcPr>
            <w:tcW w:w="2391" w:type="dxa"/>
            <w:vAlign w:val="center"/>
          </w:tcPr>
          <w:p w14:paraId="1DB382C1" w14:textId="77777777" w:rsidR="00C22557" w:rsidRDefault="00C22557" w:rsidP="00852E5A">
            <w:pPr>
              <w:spacing w:line="400" w:lineRule="exact"/>
              <w:ind w:right="-57"/>
              <w:jc w:val="center"/>
              <w:rPr>
                <w:rFonts w:ascii="仿宋" w:eastAsia="仿宋" w:hAnsi="仿宋"/>
                <w:sz w:val="24"/>
                <w:szCs w:val="24"/>
              </w:rPr>
            </w:pPr>
            <w:r w:rsidRPr="00231CD4">
              <w:rPr>
                <w:rFonts w:ascii="仿宋" w:eastAsia="仿宋" w:hAnsi="仿宋" w:hint="eastAsia"/>
                <w:sz w:val="24"/>
                <w:szCs w:val="24"/>
              </w:rPr>
              <w:t>政治哲学原著选读</w:t>
            </w:r>
          </w:p>
          <w:p w14:paraId="260F53CF" w14:textId="186DED17" w:rsidR="00C22557" w:rsidRDefault="00C22557" w:rsidP="00852E5A">
            <w:pPr>
              <w:spacing w:line="400" w:lineRule="exact"/>
              <w:ind w:right="-57"/>
              <w:jc w:val="center"/>
              <w:rPr>
                <w:rFonts w:ascii="仿宋" w:eastAsia="仿宋" w:hAnsi="仿宋"/>
                <w:sz w:val="24"/>
                <w:szCs w:val="24"/>
              </w:rPr>
            </w:pPr>
            <w:r w:rsidRPr="00C838E3">
              <w:rPr>
                <w:rFonts w:ascii="仿宋" w:eastAsia="仿宋" w:hAnsi="仿宋"/>
                <w:sz w:val="24"/>
                <w:szCs w:val="24"/>
              </w:rPr>
              <w:t>Selected readings in political philosophy</w:t>
            </w:r>
          </w:p>
          <w:p w14:paraId="0BC6327B" w14:textId="423364D3" w:rsidR="00C22557" w:rsidRDefault="00C22557" w:rsidP="00852E5A">
            <w:pPr>
              <w:spacing w:line="400" w:lineRule="exact"/>
              <w:ind w:right="-57"/>
              <w:jc w:val="center"/>
              <w:rPr>
                <w:rFonts w:ascii="仿宋" w:eastAsia="仿宋" w:hAnsi="仿宋"/>
                <w:sz w:val="24"/>
                <w:szCs w:val="24"/>
              </w:rPr>
            </w:pPr>
          </w:p>
        </w:tc>
        <w:tc>
          <w:tcPr>
            <w:tcW w:w="1333" w:type="dxa"/>
            <w:vMerge/>
            <w:vAlign w:val="center"/>
          </w:tcPr>
          <w:p w14:paraId="4D8B4D5C" w14:textId="77777777" w:rsidR="00C22557" w:rsidRDefault="00C22557" w:rsidP="00922F47">
            <w:pPr>
              <w:spacing w:line="240" w:lineRule="atLeast"/>
              <w:ind w:leftChars="-27" w:left="-57" w:right="-57"/>
              <w:jc w:val="center"/>
              <w:rPr>
                <w:rFonts w:ascii="仿宋" w:eastAsia="仿宋" w:hAnsi="仿宋"/>
                <w:sz w:val="24"/>
                <w:szCs w:val="24"/>
              </w:rPr>
            </w:pPr>
          </w:p>
        </w:tc>
        <w:tc>
          <w:tcPr>
            <w:tcW w:w="1890" w:type="dxa"/>
            <w:vAlign w:val="center"/>
          </w:tcPr>
          <w:p w14:paraId="7423907F" w14:textId="02E956CD" w:rsidR="00C22557" w:rsidRDefault="00C22557" w:rsidP="00922F47">
            <w:pPr>
              <w:ind w:left="-57" w:right="-57"/>
              <w:jc w:val="center"/>
              <w:rPr>
                <w:rFonts w:ascii="仿宋" w:eastAsia="仿宋" w:hAnsi="仿宋"/>
                <w:sz w:val="24"/>
                <w:szCs w:val="24"/>
              </w:rPr>
            </w:pPr>
            <w:r w:rsidRPr="005526A4">
              <w:rPr>
                <w:rFonts w:ascii="仿宋" w:eastAsia="仿宋" w:hAnsi="仿宋"/>
                <w:sz w:val="24"/>
                <w:szCs w:val="24"/>
              </w:rPr>
              <w:t>1010103402</w:t>
            </w:r>
          </w:p>
        </w:tc>
        <w:tc>
          <w:tcPr>
            <w:tcW w:w="731" w:type="dxa"/>
            <w:vMerge/>
            <w:vAlign w:val="center"/>
          </w:tcPr>
          <w:p w14:paraId="136B3C52" w14:textId="77777777" w:rsidR="00C22557" w:rsidRDefault="00C22557" w:rsidP="00922F47">
            <w:pPr>
              <w:ind w:left="-57" w:right="-57"/>
              <w:jc w:val="center"/>
              <w:rPr>
                <w:rFonts w:ascii="仿宋" w:eastAsia="仿宋" w:hAnsi="仿宋"/>
                <w:sz w:val="24"/>
                <w:szCs w:val="24"/>
              </w:rPr>
            </w:pPr>
          </w:p>
        </w:tc>
        <w:tc>
          <w:tcPr>
            <w:tcW w:w="655" w:type="dxa"/>
            <w:vAlign w:val="center"/>
          </w:tcPr>
          <w:p w14:paraId="13F5C3B9" w14:textId="328105EF" w:rsidR="00C22557" w:rsidRDefault="00C22557" w:rsidP="00922F47">
            <w:pPr>
              <w:ind w:left="-57" w:right="-57" w:firstLineChars="50" w:firstLine="120"/>
              <w:jc w:val="center"/>
              <w:rPr>
                <w:rFonts w:ascii="仿宋" w:eastAsia="仿宋" w:hAnsi="仿宋"/>
                <w:sz w:val="24"/>
                <w:szCs w:val="24"/>
              </w:rPr>
            </w:pPr>
            <w:r>
              <w:rPr>
                <w:rFonts w:ascii="仿宋" w:eastAsia="仿宋" w:hAnsi="仿宋" w:hint="eastAsia"/>
                <w:sz w:val="24"/>
                <w:szCs w:val="24"/>
              </w:rPr>
              <w:t>32</w:t>
            </w:r>
          </w:p>
        </w:tc>
        <w:tc>
          <w:tcPr>
            <w:tcW w:w="763" w:type="dxa"/>
            <w:vAlign w:val="center"/>
          </w:tcPr>
          <w:p w14:paraId="566250F2" w14:textId="111E5A2D" w:rsidR="00C22557" w:rsidRDefault="00C22557" w:rsidP="00922F47">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850" w:type="dxa"/>
            <w:vMerge/>
            <w:vAlign w:val="center"/>
          </w:tcPr>
          <w:p w14:paraId="14C82B5C" w14:textId="77777777" w:rsidR="00C22557" w:rsidRDefault="00C22557" w:rsidP="00922F47">
            <w:pPr>
              <w:spacing w:line="400" w:lineRule="exact"/>
              <w:ind w:left="-57" w:right="-57"/>
              <w:jc w:val="center"/>
              <w:rPr>
                <w:rFonts w:ascii="仿宋" w:eastAsia="仿宋" w:hAnsi="仿宋"/>
                <w:sz w:val="24"/>
                <w:szCs w:val="24"/>
              </w:rPr>
            </w:pPr>
          </w:p>
        </w:tc>
        <w:tc>
          <w:tcPr>
            <w:tcW w:w="821" w:type="dxa"/>
            <w:vMerge/>
            <w:vAlign w:val="center"/>
          </w:tcPr>
          <w:p w14:paraId="5E341AEC" w14:textId="77777777" w:rsidR="00C22557" w:rsidRDefault="00C22557" w:rsidP="00922F47">
            <w:pPr>
              <w:spacing w:line="240" w:lineRule="atLeast"/>
              <w:ind w:leftChars="-27" w:left="-57" w:right="-57"/>
              <w:jc w:val="center"/>
              <w:rPr>
                <w:rFonts w:ascii="仿宋" w:eastAsia="仿宋" w:hAnsi="仿宋"/>
                <w:sz w:val="24"/>
                <w:szCs w:val="24"/>
              </w:rPr>
            </w:pPr>
          </w:p>
        </w:tc>
        <w:tc>
          <w:tcPr>
            <w:tcW w:w="1693" w:type="dxa"/>
            <w:vMerge/>
            <w:vAlign w:val="center"/>
          </w:tcPr>
          <w:p w14:paraId="0FF9B9E9" w14:textId="77777777" w:rsidR="00C22557" w:rsidRDefault="00C22557" w:rsidP="00922F47">
            <w:pPr>
              <w:adjustRightInd w:val="0"/>
              <w:snapToGrid w:val="0"/>
              <w:ind w:leftChars="-27" w:left="-57" w:right="-57"/>
              <w:jc w:val="left"/>
              <w:rPr>
                <w:rFonts w:ascii="仿宋" w:eastAsia="仿宋" w:hAnsi="仿宋"/>
                <w:sz w:val="24"/>
                <w:szCs w:val="24"/>
              </w:rPr>
            </w:pPr>
          </w:p>
        </w:tc>
      </w:tr>
      <w:tr w:rsidR="00FB085C" w14:paraId="46002D01" w14:textId="77777777" w:rsidTr="00DC36ED">
        <w:trPr>
          <w:cantSplit/>
          <w:trHeight w:val="1273"/>
          <w:jc w:val="center"/>
        </w:trPr>
        <w:tc>
          <w:tcPr>
            <w:tcW w:w="1314" w:type="dxa"/>
            <w:vMerge/>
            <w:vAlign w:val="center"/>
          </w:tcPr>
          <w:p w14:paraId="33E9F6DA" w14:textId="77777777" w:rsidR="00FB085C" w:rsidRDefault="00FB085C" w:rsidP="00922F47">
            <w:pPr>
              <w:spacing w:line="240" w:lineRule="atLeast"/>
              <w:jc w:val="center"/>
              <w:rPr>
                <w:rFonts w:ascii="仿宋" w:eastAsia="仿宋" w:hAnsi="仿宋"/>
                <w:sz w:val="24"/>
                <w:szCs w:val="24"/>
              </w:rPr>
            </w:pPr>
          </w:p>
        </w:tc>
        <w:tc>
          <w:tcPr>
            <w:tcW w:w="1593" w:type="dxa"/>
            <w:vMerge w:val="restart"/>
            <w:vAlign w:val="center"/>
          </w:tcPr>
          <w:p w14:paraId="31AFD4A6" w14:textId="77777777" w:rsidR="00FB085C" w:rsidRPr="00555E64" w:rsidRDefault="00FB085C" w:rsidP="00922F47">
            <w:pPr>
              <w:spacing w:line="240" w:lineRule="atLeast"/>
              <w:jc w:val="center"/>
              <w:rPr>
                <w:rFonts w:ascii="仿宋" w:eastAsia="仿宋" w:hAnsi="仿宋"/>
                <w:spacing w:val="-8"/>
                <w:sz w:val="24"/>
                <w:szCs w:val="24"/>
              </w:rPr>
            </w:pPr>
            <w:r>
              <w:rPr>
                <w:rFonts w:ascii="仿宋" w:eastAsia="仿宋" w:hAnsi="仿宋" w:hint="eastAsia"/>
                <w:spacing w:val="-8"/>
                <w:sz w:val="24"/>
                <w:szCs w:val="24"/>
              </w:rPr>
              <w:t>公共选修</w:t>
            </w:r>
            <w:r>
              <w:rPr>
                <w:rFonts w:ascii="仿宋" w:eastAsia="仿宋" w:hAnsi="仿宋"/>
                <w:spacing w:val="-8"/>
                <w:sz w:val="24"/>
                <w:szCs w:val="24"/>
              </w:rPr>
              <w:t>课</w:t>
            </w:r>
          </w:p>
        </w:tc>
        <w:tc>
          <w:tcPr>
            <w:tcW w:w="2391" w:type="dxa"/>
            <w:vAlign w:val="center"/>
          </w:tcPr>
          <w:p w14:paraId="13BEF0E1" w14:textId="77777777" w:rsidR="00FB085C" w:rsidRDefault="00FB085C" w:rsidP="00922F47">
            <w:pPr>
              <w:spacing w:line="400" w:lineRule="exact"/>
              <w:ind w:left="-57" w:right="-57"/>
              <w:jc w:val="center"/>
              <w:rPr>
                <w:rFonts w:ascii="仿宋" w:eastAsia="仿宋" w:hAnsi="仿宋"/>
                <w:sz w:val="24"/>
                <w:szCs w:val="24"/>
              </w:rPr>
            </w:pPr>
            <w:r>
              <w:rPr>
                <w:rFonts w:ascii="仿宋" w:eastAsia="仿宋" w:hAnsi="仿宋" w:hint="eastAsia"/>
                <w:sz w:val="24"/>
                <w:szCs w:val="24"/>
              </w:rPr>
              <w:t>法学方法与论文写作</w:t>
            </w:r>
          </w:p>
          <w:p w14:paraId="1F2B960C" w14:textId="77777777" w:rsidR="00FB085C" w:rsidRPr="004738BE" w:rsidRDefault="00FB085C" w:rsidP="00922F47">
            <w:pPr>
              <w:widowControl/>
              <w:jc w:val="center"/>
              <w:rPr>
                <w:rFonts w:ascii="Arial" w:eastAsia="Times New Roman" w:hAnsi="Arial"/>
                <w:kern w:val="0"/>
                <w:sz w:val="20"/>
                <w:szCs w:val="20"/>
              </w:rPr>
            </w:pPr>
            <w:r w:rsidRPr="004738BE">
              <w:rPr>
                <w:rFonts w:ascii="Arial" w:eastAsia="Times New Roman" w:hAnsi="Arial"/>
                <w:kern w:val="0"/>
                <w:sz w:val="20"/>
                <w:szCs w:val="20"/>
              </w:rPr>
              <w:t>Method of Jurisprudence and Thesis Writing</w:t>
            </w:r>
          </w:p>
          <w:p w14:paraId="0F7308F0" w14:textId="225B5E51" w:rsidR="00FB085C" w:rsidRDefault="00FB085C" w:rsidP="00922F47">
            <w:pPr>
              <w:spacing w:line="400" w:lineRule="exact"/>
              <w:ind w:left="-57" w:right="-57"/>
              <w:jc w:val="center"/>
              <w:rPr>
                <w:rFonts w:ascii="仿宋" w:eastAsia="仿宋" w:hAnsi="仿宋"/>
                <w:sz w:val="24"/>
                <w:szCs w:val="24"/>
              </w:rPr>
            </w:pPr>
          </w:p>
        </w:tc>
        <w:tc>
          <w:tcPr>
            <w:tcW w:w="1333" w:type="dxa"/>
            <w:vMerge w:val="restart"/>
            <w:vAlign w:val="center"/>
          </w:tcPr>
          <w:p w14:paraId="4B2A8BD8" w14:textId="77777777" w:rsidR="00FB085C" w:rsidRDefault="00FB085C" w:rsidP="00922F47">
            <w:pPr>
              <w:spacing w:line="240" w:lineRule="atLeast"/>
              <w:ind w:right="-57"/>
              <w:jc w:val="center"/>
              <w:rPr>
                <w:rFonts w:ascii="仿宋" w:eastAsia="仿宋" w:hAnsi="仿宋"/>
                <w:sz w:val="24"/>
                <w:szCs w:val="24"/>
              </w:rPr>
            </w:pPr>
            <w:r>
              <w:rPr>
                <w:rFonts w:ascii="仿宋" w:eastAsia="仿宋" w:hAnsi="仿宋" w:hint="eastAsia"/>
                <w:sz w:val="24"/>
                <w:szCs w:val="24"/>
              </w:rPr>
              <w:t>7</w:t>
            </w:r>
          </w:p>
        </w:tc>
        <w:tc>
          <w:tcPr>
            <w:tcW w:w="1890" w:type="dxa"/>
            <w:vAlign w:val="center"/>
          </w:tcPr>
          <w:p w14:paraId="28B77B9A" w14:textId="77777777" w:rsidR="00FB085C" w:rsidRDefault="00FB085C" w:rsidP="00922F47">
            <w:pPr>
              <w:jc w:val="center"/>
              <w:rPr>
                <w:rFonts w:ascii="Arial" w:hAnsi="Arial" w:cs="Arial"/>
                <w:sz w:val="20"/>
                <w:szCs w:val="20"/>
              </w:rPr>
            </w:pPr>
            <w:r>
              <w:rPr>
                <w:rFonts w:ascii="Arial" w:hAnsi="Arial" w:cs="Arial"/>
                <w:sz w:val="20"/>
                <w:szCs w:val="20"/>
              </w:rPr>
              <w:t>10</w:t>
            </w:r>
            <w:r>
              <w:rPr>
                <w:rFonts w:ascii="Arial" w:hAnsi="Arial" w:cs="Arial" w:hint="eastAsia"/>
                <w:sz w:val="20"/>
                <w:szCs w:val="20"/>
              </w:rPr>
              <w:t>10000202</w:t>
            </w:r>
          </w:p>
          <w:p w14:paraId="5457924D" w14:textId="77777777" w:rsidR="00FB085C" w:rsidRDefault="00FB085C" w:rsidP="00922F47">
            <w:pPr>
              <w:jc w:val="center"/>
              <w:rPr>
                <w:rFonts w:ascii="仿宋" w:eastAsia="仿宋" w:hAnsi="仿宋"/>
                <w:sz w:val="24"/>
                <w:szCs w:val="24"/>
              </w:rPr>
            </w:pPr>
          </w:p>
        </w:tc>
        <w:tc>
          <w:tcPr>
            <w:tcW w:w="731" w:type="dxa"/>
            <w:vMerge/>
            <w:vAlign w:val="center"/>
          </w:tcPr>
          <w:p w14:paraId="3E946678" w14:textId="77777777" w:rsidR="00FB085C" w:rsidRDefault="00FB085C" w:rsidP="00922F47">
            <w:pPr>
              <w:ind w:left="-57" w:right="-57"/>
              <w:jc w:val="center"/>
              <w:rPr>
                <w:rFonts w:ascii="仿宋" w:eastAsia="仿宋" w:hAnsi="仿宋"/>
                <w:sz w:val="24"/>
                <w:szCs w:val="24"/>
              </w:rPr>
            </w:pPr>
          </w:p>
        </w:tc>
        <w:tc>
          <w:tcPr>
            <w:tcW w:w="655" w:type="dxa"/>
            <w:vAlign w:val="center"/>
          </w:tcPr>
          <w:p w14:paraId="5E2BE2E8" w14:textId="0C4713E3" w:rsidR="00FB085C" w:rsidRDefault="00FB085C" w:rsidP="00922F47">
            <w:pPr>
              <w:ind w:left="-57" w:right="-57"/>
              <w:jc w:val="center"/>
              <w:rPr>
                <w:rFonts w:ascii="仿宋" w:eastAsia="仿宋" w:hAnsi="仿宋"/>
                <w:sz w:val="24"/>
                <w:szCs w:val="24"/>
              </w:rPr>
            </w:pPr>
            <w:r>
              <w:rPr>
                <w:rFonts w:ascii="仿宋" w:eastAsia="仿宋" w:hAnsi="仿宋" w:hint="eastAsia"/>
                <w:sz w:val="24"/>
                <w:szCs w:val="24"/>
              </w:rPr>
              <w:t>32</w:t>
            </w:r>
          </w:p>
        </w:tc>
        <w:tc>
          <w:tcPr>
            <w:tcW w:w="763" w:type="dxa"/>
            <w:vAlign w:val="center"/>
          </w:tcPr>
          <w:p w14:paraId="54ACCBE7" w14:textId="77777777" w:rsidR="00FB085C" w:rsidRDefault="00FB085C" w:rsidP="00922F47">
            <w:pPr>
              <w:spacing w:line="240" w:lineRule="atLeast"/>
              <w:ind w:right="-57"/>
              <w:jc w:val="center"/>
              <w:rPr>
                <w:rFonts w:ascii="仿宋" w:eastAsia="仿宋" w:hAnsi="仿宋"/>
                <w:sz w:val="24"/>
                <w:szCs w:val="24"/>
              </w:rPr>
            </w:pPr>
            <w:r>
              <w:rPr>
                <w:rFonts w:ascii="仿宋" w:eastAsia="仿宋" w:hAnsi="仿宋" w:hint="eastAsia"/>
                <w:sz w:val="24"/>
                <w:szCs w:val="24"/>
              </w:rPr>
              <w:t>随机</w:t>
            </w:r>
          </w:p>
        </w:tc>
        <w:tc>
          <w:tcPr>
            <w:tcW w:w="850" w:type="dxa"/>
            <w:vAlign w:val="center"/>
          </w:tcPr>
          <w:p w14:paraId="04172CCC" w14:textId="77777777" w:rsidR="00FB085C" w:rsidRDefault="00FB085C" w:rsidP="00922F47">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p w14:paraId="081E335A" w14:textId="77777777" w:rsidR="00FB085C" w:rsidRDefault="00FB085C" w:rsidP="00922F47">
            <w:pPr>
              <w:spacing w:line="400" w:lineRule="exact"/>
              <w:ind w:left="-57" w:right="-57"/>
              <w:rPr>
                <w:rFonts w:ascii="仿宋" w:eastAsia="仿宋" w:hAnsi="仿宋"/>
                <w:sz w:val="24"/>
                <w:szCs w:val="24"/>
              </w:rPr>
            </w:pPr>
          </w:p>
        </w:tc>
        <w:tc>
          <w:tcPr>
            <w:tcW w:w="821" w:type="dxa"/>
            <w:vMerge/>
            <w:vAlign w:val="center"/>
          </w:tcPr>
          <w:p w14:paraId="09A4C1BD" w14:textId="77777777" w:rsidR="00FB085C" w:rsidRDefault="00FB085C" w:rsidP="00922F47">
            <w:pPr>
              <w:spacing w:line="240" w:lineRule="atLeast"/>
              <w:ind w:leftChars="-27" w:left="-57" w:right="-57"/>
              <w:jc w:val="center"/>
              <w:rPr>
                <w:rFonts w:ascii="仿宋" w:eastAsia="仿宋" w:hAnsi="仿宋"/>
                <w:sz w:val="24"/>
                <w:szCs w:val="24"/>
              </w:rPr>
            </w:pPr>
          </w:p>
        </w:tc>
        <w:tc>
          <w:tcPr>
            <w:tcW w:w="1693" w:type="dxa"/>
            <w:vMerge/>
            <w:vAlign w:val="center"/>
          </w:tcPr>
          <w:p w14:paraId="10A9326D" w14:textId="77777777" w:rsidR="00FB085C" w:rsidRDefault="00FB085C" w:rsidP="00922F47">
            <w:pPr>
              <w:adjustRightInd w:val="0"/>
              <w:snapToGrid w:val="0"/>
              <w:ind w:leftChars="-27" w:left="-57" w:right="-57"/>
              <w:jc w:val="left"/>
              <w:rPr>
                <w:rFonts w:ascii="仿宋" w:eastAsia="仿宋" w:hAnsi="仿宋"/>
                <w:sz w:val="24"/>
                <w:szCs w:val="24"/>
              </w:rPr>
            </w:pPr>
          </w:p>
        </w:tc>
      </w:tr>
      <w:tr w:rsidR="00FB085C" w14:paraId="4C55C044" w14:textId="77777777" w:rsidTr="00DC36ED">
        <w:trPr>
          <w:cantSplit/>
          <w:trHeight w:val="560"/>
          <w:jc w:val="center"/>
        </w:trPr>
        <w:tc>
          <w:tcPr>
            <w:tcW w:w="1314" w:type="dxa"/>
            <w:vMerge/>
            <w:vAlign w:val="center"/>
          </w:tcPr>
          <w:p w14:paraId="5E4AE944" w14:textId="77777777" w:rsidR="00FB085C" w:rsidRDefault="00FB085C" w:rsidP="00922F47">
            <w:pPr>
              <w:spacing w:line="240" w:lineRule="atLeast"/>
              <w:ind w:leftChars="-27" w:left="-57" w:right="-57"/>
              <w:jc w:val="left"/>
              <w:rPr>
                <w:rFonts w:ascii="仿宋" w:eastAsia="仿宋" w:hAnsi="仿宋"/>
                <w:sz w:val="24"/>
                <w:szCs w:val="24"/>
              </w:rPr>
            </w:pPr>
          </w:p>
        </w:tc>
        <w:tc>
          <w:tcPr>
            <w:tcW w:w="1593" w:type="dxa"/>
            <w:vMerge/>
            <w:vAlign w:val="center"/>
          </w:tcPr>
          <w:p w14:paraId="7AE3AC78" w14:textId="77777777" w:rsidR="00FB085C" w:rsidRDefault="00FB085C" w:rsidP="00922F47">
            <w:pPr>
              <w:spacing w:line="240" w:lineRule="atLeast"/>
              <w:jc w:val="center"/>
              <w:rPr>
                <w:rFonts w:ascii="仿宋" w:eastAsia="仿宋" w:hAnsi="仿宋"/>
                <w:sz w:val="24"/>
                <w:szCs w:val="24"/>
              </w:rPr>
            </w:pPr>
          </w:p>
        </w:tc>
        <w:tc>
          <w:tcPr>
            <w:tcW w:w="2391" w:type="dxa"/>
            <w:vAlign w:val="center"/>
          </w:tcPr>
          <w:p w14:paraId="0B5C5E79" w14:textId="77777777" w:rsidR="00FB085C" w:rsidRPr="0062381E" w:rsidRDefault="00FB085C" w:rsidP="00922F47">
            <w:pPr>
              <w:spacing w:line="400" w:lineRule="exact"/>
              <w:ind w:left="-57" w:right="-57"/>
              <w:jc w:val="center"/>
              <w:rPr>
                <w:rFonts w:ascii="仿宋" w:eastAsia="仿宋" w:hAnsi="仿宋"/>
                <w:sz w:val="24"/>
                <w:szCs w:val="24"/>
              </w:rPr>
            </w:pPr>
            <w:r w:rsidRPr="0062381E">
              <w:rPr>
                <w:rFonts w:ascii="仿宋" w:eastAsia="仿宋" w:hAnsi="仿宋" w:hint="eastAsia"/>
                <w:sz w:val="24"/>
                <w:szCs w:val="24"/>
              </w:rPr>
              <w:t>检察</w:t>
            </w:r>
            <w:r w:rsidRPr="0062381E">
              <w:rPr>
                <w:rFonts w:ascii="仿宋" w:eastAsia="仿宋" w:hAnsi="仿宋"/>
                <w:sz w:val="24"/>
                <w:szCs w:val="24"/>
              </w:rPr>
              <w:t>/</w:t>
            </w:r>
            <w:r w:rsidRPr="0062381E">
              <w:rPr>
                <w:rFonts w:ascii="仿宋" w:eastAsia="仿宋" w:hAnsi="仿宋" w:hint="eastAsia"/>
                <w:sz w:val="24"/>
                <w:szCs w:val="24"/>
              </w:rPr>
              <w:t>审判</w:t>
            </w:r>
            <w:r w:rsidRPr="0062381E">
              <w:rPr>
                <w:rFonts w:ascii="仿宋" w:eastAsia="仿宋" w:hAnsi="仿宋"/>
                <w:sz w:val="24"/>
                <w:szCs w:val="24"/>
              </w:rPr>
              <w:t>/</w:t>
            </w:r>
            <w:r w:rsidRPr="0062381E">
              <w:rPr>
                <w:rFonts w:ascii="仿宋" w:eastAsia="仿宋" w:hAnsi="仿宋" w:hint="eastAsia"/>
                <w:sz w:val="24"/>
                <w:szCs w:val="24"/>
              </w:rPr>
              <w:t>律师实务</w:t>
            </w:r>
          </w:p>
        </w:tc>
        <w:tc>
          <w:tcPr>
            <w:tcW w:w="1333" w:type="dxa"/>
            <w:vMerge/>
            <w:vAlign w:val="center"/>
          </w:tcPr>
          <w:p w14:paraId="71A10A91" w14:textId="77777777" w:rsidR="00FB085C" w:rsidRDefault="00FB085C" w:rsidP="00922F47">
            <w:pPr>
              <w:spacing w:line="240" w:lineRule="atLeast"/>
              <w:ind w:right="-57"/>
              <w:jc w:val="center"/>
              <w:rPr>
                <w:rFonts w:ascii="仿宋" w:eastAsia="仿宋" w:hAnsi="仿宋"/>
                <w:sz w:val="24"/>
                <w:szCs w:val="24"/>
              </w:rPr>
            </w:pPr>
          </w:p>
        </w:tc>
        <w:tc>
          <w:tcPr>
            <w:tcW w:w="1890" w:type="dxa"/>
            <w:vAlign w:val="center"/>
          </w:tcPr>
          <w:p w14:paraId="4A1F48DF" w14:textId="77777777" w:rsidR="00FB085C" w:rsidRDefault="00FB085C" w:rsidP="00922F47">
            <w:pPr>
              <w:ind w:left="-57" w:right="-57"/>
              <w:jc w:val="center"/>
              <w:rPr>
                <w:rFonts w:ascii="仿宋" w:eastAsia="仿宋" w:hAnsi="仿宋"/>
                <w:sz w:val="24"/>
                <w:szCs w:val="24"/>
              </w:rPr>
            </w:pPr>
          </w:p>
        </w:tc>
        <w:tc>
          <w:tcPr>
            <w:tcW w:w="731" w:type="dxa"/>
            <w:vMerge/>
            <w:vAlign w:val="center"/>
          </w:tcPr>
          <w:p w14:paraId="2D3B77F1" w14:textId="77777777" w:rsidR="00FB085C" w:rsidRDefault="00FB085C" w:rsidP="00922F47">
            <w:pPr>
              <w:spacing w:line="240" w:lineRule="atLeast"/>
              <w:ind w:right="-57"/>
              <w:jc w:val="center"/>
              <w:rPr>
                <w:rFonts w:ascii="仿宋" w:eastAsia="仿宋" w:hAnsi="仿宋"/>
                <w:sz w:val="24"/>
                <w:szCs w:val="24"/>
              </w:rPr>
            </w:pPr>
          </w:p>
        </w:tc>
        <w:tc>
          <w:tcPr>
            <w:tcW w:w="655" w:type="dxa"/>
            <w:vAlign w:val="center"/>
          </w:tcPr>
          <w:p w14:paraId="5D7525BA" w14:textId="012F775A" w:rsidR="00FB085C" w:rsidRDefault="00FB085C" w:rsidP="00922F47">
            <w:pPr>
              <w:spacing w:line="240" w:lineRule="atLeast"/>
              <w:ind w:right="-57"/>
              <w:jc w:val="center"/>
              <w:rPr>
                <w:rFonts w:ascii="仿宋" w:eastAsia="仿宋" w:hAnsi="仿宋"/>
                <w:sz w:val="24"/>
                <w:szCs w:val="24"/>
              </w:rPr>
            </w:pPr>
            <w:r>
              <w:rPr>
                <w:rFonts w:ascii="仿宋" w:eastAsia="仿宋" w:hAnsi="仿宋" w:hint="eastAsia"/>
                <w:sz w:val="24"/>
                <w:szCs w:val="24"/>
              </w:rPr>
              <w:t>3</w:t>
            </w:r>
            <w:r w:rsidR="001719C3">
              <w:rPr>
                <w:rFonts w:ascii="仿宋" w:eastAsia="仿宋" w:hAnsi="仿宋" w:hint="eastAsia"/>
                <w:sz w:val="24"/>
                <w:szCs w:val="24"/>
              </w:rPr>
              <w:t>2</w:t>
            </w:r>
          </w:p>
        </w:tc>
        <w:tc>
          <w:tcPr>
            <w:tcW w:w="763" w:type="dxa"/>
            <w:vAlign w:val="center"/>
          </w:tcPr>
          <w:p w14:paraId="72352DDA" w14:textId="77777777" w:rsidR="00FB085C" w:rsidRDefault="00FB085C" w:rsidP="00922F47">
            <w:pPr>
              <w:spacing w:line="240" w:lineRule="atLeast"/>
              <w:ind w:right="-57"/>
              <w:jc w:val="center"/>
              <w:rPr>
                <w:rFonts w:ascii="仿宋" w:eastAsia="仿宋" w:hAnsi="仿宋"/>
                <w:sz w:val="24"/>
                <w:szCs w:val="24"/>
              </w:rPr>
            </w:pPr>
            <w:r>
              <w:rPr>
                <w:rFonts w:ascii="仿宋" w:eastAsia="仿宋" w:hAnsi="仿宋" w:hint="eastAsia"/>
                <w:sz w:val="24"/>
                <w:szCs w:val="24"/>
              </w:rPr>
              <w:t>随机</w:t>
            </w:r>
          </w:p>
        </w:tc>
        <w:tc>
          <w:tcPr>
            <w:tcW w:w="850" w:type="dxa"/>
            <w:vAlign w:val="center"/>
          </w:tcPr>
          <w:p w14:paraId="7D2D09DD" w14:textId="77777777" w:rsidR="00FB085C" w:rsidRDefault="00FB085C" w:rsidP="00922F47">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tc>
        <w:tc>
          <w:tcPr>
            <w:tcW w:w="821" w:type="dxa"/>
            <w:vMerge/>
            <w:vAlign w:val="center"/>
          </w:tcPr>
          <w:p w14:paraId="43E06549" w14:textId="77777777" w:rsidR="00FB085C" w:rsidRDefault="00FB085C" w:rsidP="00922F47">
            <w:pPr>
              <w:spacing w:line="240" w:lineRule="atLeast"/>
              <w:ind w:right="-57"/>
              <w:jc w:val="center"/>
              <w:rPr>
                <w:rFonts w:ascii="仿宋" w:eastAsia="仿宋" w:hAnsi="仿宋"/>
                <w:sz w:val="24"/>
                <w:szCs w:val="24"/>
              </w:rPr>
            </w:pPr>
          </w:p>
        </w:tc>
        <w:tc>
          <w:tcPr>
            <w:tcW w:w="1693" w:type="dxa"/>
            <w:vMerge/>
            <w:vAlign w:val="center"/>
          </w:tcPr>
          <w:p w14:paraId="129A810E" w14:textId="77777777" w:rsidR="00FB085C" w:rsidRDefault="00FB085C" w:rsidP="00922F47">
            <w:pPr>
              <w:spacing w:line="240" w:lineRule="atLeast"/>
              <w:ind w:leftChars="-27" w:left="-57" w:right="-57"/>
              <w:jc w:val="left"/>
              <w:rPr>
                <w:rFonts w:ascii="仿宋" w:eastAsia="仿宋" w:hAnsi="仿宋"/>
                <w:sz w:val="24"/>
                <w:szCs w:val="24"/>
              </w:rPr>
            </w:pPr>
          </w:p>
        </w:tc>
      </w:tr>
      <w:tr w:rsidR="00FB085C" w14:paraId="23500DC7" w14:textId="77777777" w:rsidTr="00DC36ED">
        <w:trPr>
          <w:cantSplit/>
          <w:trHeight w:val="554"/>
          <w:jc w:val="center"/>
        </w:trPr>
        <w:tc>
          <w:tcPr>
            <w:tcW w:w="1314" w:type="dxa"/>
            <w:vMerge/>
            <w:vAlign w:val="center"/>
          </w:tcPr>
          <w:p w14:paraId="10BDC3CD" w14:textId="77777777" w:rsidR="00FB085C" w:rsidRDefault="00FB085C" w:rsidP="00922F47">
            <w:pPr>
              <w:spacing w:line="240" w:lineRule="atLeast"/>
              <w:ind w:leftChars="-27" w:left="-57" w:right="-57"/>
              <w:jc w:val="left"/>
              <w:rPr>
                <w:rFonts w:ascii="仿宋" w:eastAsia="仿宋" w:hAnsi="仿宋"/>
                <w:sz w:val="24"/>
                <w:szCs w:val="24"/>
              </w:rPr>
            </w:pPr>
          </w:p>
        </w:tc>
        <w:tc>
          <w:tcPr>
            <w:tcW w:w="1593" w:type="dxa"/>
            <w:vMerge/>
            <w:vAlign w:val="center"/>
          </w:tcPr>
          <w:p w14:paraId="5B0D53CE" w14:textId="77777777" w:rsidR="00FB085C" w:rsidRDefault="00FB085C" w:rsidP="00922F47">
            <w:pPr>
              <w:spacing w:line="240" w:lineRule="atLeast"/>
              <w:jc w:val="center"/>
              <w:rPr>
                <w:rFonts w:ascii="仿宋" w:eastAsia="仿宋" w:hAnsi="仿宋"/>
                <w:sz w:val="24"/>
                <w:szCs w:val="24"/>
              </w:rPr>
            </w:pPr>
          </w:p>
        </w:tc>
        <w:tc>
          <w:tcPr>
            <w:tcW w:w="2391" w:type="dxa"/>
            <w:vAlign w:val="center"/>
          </w:tcPr>
          <w:p w14:paraId="2954F8DA" w14:textId="77777777" w:rsidR="00FB085C" w:rsidRPr="0062381E" w:rsidRDefault="00FB085C" w:rsidP="00922F47">
            <w:pPr>
              <w:spacing w:line="400" w:lineRule="exact"/>
              <w:ind w:left="-57" w:right="-57"/>
              <w:jc w:val="center"/>
              <w:rPr>
                <w:rFonts w:ascii="仿宋" w:eastAsia="仿宋" w:hAnsi="仿宋"/>
                <w:sz w:val="24"/>
                <w:szCs w:val="24"/>
              </w:rPr>
            </w:pPr>
            <w:r w:rsidRPr="0062381E">
              <w:rPr>
                <w:rFonts w:ascii="仿宋" w:eastAsia="仿宋" w:hAnsi="仿宋" w:hint="eastAsia"/>
                <w:sz w:val="24"/>
                <w:szCs w:val="24"/>
              </w:rPr>
              <w:t>民事诉讼</w:t>
            </w:r>
            <w:r w:rsidRPr="0062381E">
              <w:rPr>
                <w:rFonts w:ascii="仿宋" w:eastAsia="仿宋" w:hAnsi="仿宋"/>
                <w:sz w:val="24"/>
                <w:szCs w:val="24"/>
              </w:rPr>
              <w:t>/</w:t>
            </w:r>
            <w:r w:rsidRPr="0062381E">
              <w:rPr>
                <w:rFonts w:ascii="仿宋" w:eastAsia="仿宋" w:hAnsi="仿宋" w:hint="eastAsia"/>
                <w:sz w:val="24"/>
                <w:szCs w:val="24"/>
              </w:rPr>
              <w:t>刑事诉讼</w:t>
            </w:r>
            <w:r w:rsidRPr="0062381E">
              <w:rPr>
                <w:rFonts w:ascii="仿宋" w:eastAsia="仿宋" w:hAnsi="仿宋"/>
                <w:sz w:val="24"/>
                <w:szCs w:val="24"/>
              </w:rPr>
              <w:t>/</w:t>
            </w:r>
            <w:r w:rsidRPr="0062381E">
              <w:rPr>
                <w:rFonts w:ascii="仿宋" w:eastAsia="仿宋" w:hAnsi="仿宋" w:hint="eastAsia"/>
                <w:sz w:val="24"/>
                <w:szCs w:val="24"/>
              </w:rPr>
              <w:t>司法制度研究</w:t>
            </w:r>
          </w:p>
        </w:tc>
        <w:tc>
          <w:tcPr>
            <w:tcW w:w="1333" w:type="dxa"/>
            <w:vMerge/>
            <w:vAlign w:val="center"/>
          </w:tcPr>
          <w:p w14:paraId="3BDB9611" w14:textId="77777777" w:rsidR="00FB085C" w:rsidRDefault="00FB085C" w:rsidP="00922F47">
            <w:pPr>
              <w:spacing w:line="240" w:lineRule="atLeast"/>
              <w:ind w:right="-57"/>
              <w:jc w:val="center"/>
              <w:rPr>
                <w:rFonts w:ascii="仿宋" w:eastAsia="仿宋" w:hAnsi="仿宋"/>
                <w:sz w:val="24"/>
                <w:szCs w:val="24"/>
              </w:rPr>
            </w:pPr>
          </w:p>
        </w:tc>
        <w:tc>
          <w:tcPr>
            <w:tcW w:w="1890" w:type="dxa"/>
            <w:vAlign w:val="center"/>
          </w:tcPr>
          <w:p w14:paraId="7218DFF7" w14:textId="77777777" w:rsidR="00FB085C" w:rsidRDefault="00FB085C" w:rsidP="00922F47">
            <w:pPr>
              <w:ind w:left="-57" w:right="-57"/>
              <w:jc w:val="center"/>
              <w:rPr>
                <w:rFonts w:ascii="仿宋" w:eastAsia="仿宋" w:hAnsi="仿宋"/>
                <w:sz w:val="24"/>
                <w:szCs w:val="24"/>
              </w:rPr>
            </w:pPr>
          </w:p>
        </w:tc>
        <w:tc>
          <w:tcPr>
            <w:tcW w:w="731" w:type="dxa"/>
            <w:vMerge/>
            <w:vAlign w:val="center"/>
          </w:tcPr>
          <w:p w14:paraId="3F55061C" w14:textId="77777777" w:rsidR="00FB085C" w:rsidRDefault="00FB085C" w:rsidP="00922F47">
            <w:pPr>
              <w:spacing w:line="240" w:lineRule="atLeast"/>
              <w:ind w:right="-57"/>
              <w:jc w:val="center"/>
              <w:rPr>
                <w:rFonts w:ascii="仿宋" w:eastAsia="仿宋" w:hAnsi="仿宋"/>
                <w:sz w:val="24"/>
                <w:szCs w:val="24"/>
              </w:rPr>
            </w:pPr>
          </w:p>
        </w:tc>
        <w:tc>
          <w:tcPr>
            <w:tcW w:w="655" w:type="dxa"/>
            <w:vAlign w:val="center"/>
          </w:tcPr>
          <w:p w14:paraId="3BD831EB" w14:textId="1926C50A" w:rsidR="00FB085C" w:rsidRDefault="00FB085C" w:rsidP="00922F47">
            <w:pPr>
              <w:spacing w:line="240" w:lineRule="atLeast"/>
              <w:ind w:right="-57"/>
              <w:jc w:val="center"/>
              <w:rPr>
                <w:rFonts w:ascii="仿宋" w:eastAsia="仿宋" w:hAnsi="仿宋"/>
                <w:sz w:val="24"/>
                <w:szCs w:val="24"/>
              </w:rPr>
            </w:pPr>
            <w:r>
              <w:rPr>
                <w:rFonts w:ascii="仿宋" w:eastAsia="仿宋" w:hAnsi="仿宋" w:hint="eastAsia"/>
                <w:sz w:val="24"/>
                <w:szCs w:val="24"/>
              </w:rPr>
              <w:t>3</w:t>
            </w:r>
            <w:r w:rsidR="001719C3">
              <w:rPr>
                <w:rFonts w:ascii="仿宋" w:eastAsia="仿宋" w:hAnsi="仿宋" w:hint="eastAsia"/>
                <w:sz w:val="24"/>
                <w:szCs w:val="24"/>
              </w:rPr>
              <w:t>2</w:t>
            </w:r>
          </w:p>
        </w:tc>
        <w:tc>
          <w:tcPr>
            <w:tcW w:w="763" w:type="dxa"/>
            <w:vAlign w:val="center"/>
          </w:tcPr>
          <w:p w14:paraId="6FFFE4BA" w14:textId="77777777" w:rsidR="00FB085C" w:rsidRDefault="00FB085C" w:rsidP="00922F47">
            <w:pPr>
              <w:spacing w:line="240" w:lineRule="atLeast"/>
              <w:ind w:right="-57"/>
              <w:jc w:val="center"/>
              <w:rPr>
                <w:rFonts w:ascii="仿宋" w:eastAsia="仿宋" w:hAnsi="仿宋"/>
                <w:sz w:val="24"/>
                <w:szCs w:val="24"/>
              </w:rPr>
            </w:pPr>
            <w:r>
              <w:rPr>
                <w:rFonts w:ascii="仿宋" w:eastAsia="仿宋" w:hAnsi="仿宋" w:hint="eastAsia"/>
                <w:sz w:val="24"/>
                <w:szCs w:val="24"/>
              </w:rPr>
              <w:t>随机</w:t>
            </w:r>
          </w:p>
        </w:tc>
        <w:tc>
          <w:tcPr>
            <w:tcW w:w="850" w:type="dxa"/>
            <w:vAlign w:val="center"/>
          </w:tcPr>
          <w:p w14:paraId="46F6A40A" w14:textId="77777777" w:rsidR="00FB085C" w:rsidRDefault="00FB085C" w:rsidP="00922F47">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tc>
        <w:tc>
          <w:tcPr>
            <w:tcW w:w="821" w:type="dxa"/>
            <w:vMerge/>
            <w:vAlign w:val="center"/>
          </w:tcPr>
          <w:p w14:paraId="7EFFDFD5" w14:textId="77777777" w:rsidR="00FB085C" w:rsidRDefault="00FB085C" w:rsidP="00922F47">
            <w:pPr>
              <w:spacing w:line="240" w:lineRule="atLeast"/>
              <w:ind w:right="-57"/>
              <w:jc w:val="center"/>
              <w:rPr>
                <w:rFonts w:ascii="仿宋" w:eastAsia="仿宋" w:hAnsi="仿宋"/>
                <w:sz w:val="24"/>
                <w:szCs w:val="24"/>
              </w:rPr>
            </w:pPr>
          </w:p>
        </w:tc>
        <w:tc>
          <w:tcPr>
            <w:tcW w:w="1693" w:type="dxa"/>
            <w:vMerge/>
            <w:vAlign w:val="center"/>
          </w:tcPr>
          <w:p w14:paraId="393AE42B" w14:textId="77777777" w:rsidR="00FB085C" w:rsidRDefault="00FB085C" w:rsidP="00922F47">
            <w:pPr>
              <w:spacing w:line="240" w:lineRule="atLeast"/>
              <w:ind w:leftChars="-27" w:left="-57" w:right="-57"/>
              <w:jc w:val="left"/>
              <w:rPr>
                <w:rFonts w:ascii="仿宋" w:eastAsia="仿宋" w:hAnsi="仿宋"/>
                <w:sz w:val="24"/>
                <w:szCs w:val="24"/>
              </w:rPr>
            </w:pPr>
          </w:p>
        </w:tc>
      </w:tr>
      <w:tr w:rsidR="00FB085C" w14:paraId="0D3A4C77" w14:textId="77777777" w:rsidTr="00DC36ED">
        <w:trPr>
          <w:cantSplit/>
          <w:trHeight w:val="455"/>
          <w:jc w:val="center"/>
        </w:trPr>
        <w:tc>
          <w:tcPr>
            <w:tcW w:w="1314" w:type="dxa"/>
            <w:vMerge/>
            <w:vAlign w:val="center"/>
          </w:tcPr>
          <w:p w14:paraId="512D620F" w14:textId="77777777" w:rsidR="00FB085C" w:rsidRDefault="00FB085C" w:rsidP="00922F47">
            <w:pPr>
              <w:spacing w:line="240" w:lineRule="atLeast"/>
              <w:ind w:leftChars="-27" w:left="-57" w:right="-57"/>
              <w:jc w:val="left"/>
              <w:rPr>
                <w:rFonts w:ascii="仿宋" w:eastAsia="仿宋" w:hAnsi="仿宋"/>
                <w:sz w:val="24"/>
                <w:szCs w:val="24"/>
              </w:rPr>
            </w:pPr>
          </w:p>
        </w:tc>
        <w:tc>
          <w:tcPr>
            <w:tcW w:w="1593" w:type="dxa"/>
            <w:vMerge/>
            <w:vAlign w:val="center"/>
          </w:tcPr>
          <w:p w14:paraId="5517C053" w14:textId="77777777" w:rsidR="00FB085C" w:rsidRDefault="00FB085C" w:rsidP="00922F47">
            <w:pPr>
              <w:spacing w:line="240" w:lineRule="atLeast"/>
              <w:jc w:val="center"/>
              <w:rPr>
                <w:rFonts w:ascii="仿宋" w:eastAsia="仿宋" w:hAnsi="仿宋"/>
                <w:sz w:val="24"/>
                <w:szCs w:val="24"/>
              </w:rPr>
            </w:pPr>
          </w:p>
        </w:tc>
        <w:tc>
          <w:tcPr>
            <w:tcW w:w="2391" w:type="dxa"/>
            <w:vAlign w:val="center"/>
          </w:tcPr>
          <w:p w14:paraId="0B3A190E" w14:textId="77777777" w:rsidR="00FB085C" w:rsidRPr="0062381E" w:rsidRDefault="00FB085C" w:rsidP="00922F47">
            <w:pPr>
              <w:spacing w:line="400" w:lineRule="exact"/>
              <w:ind w:left="-57" w:right="-57"/>
              <w:jc w:val="center"/>
              <w:rPr>
                <w:rFonts w:ascii="仿宋" w:eastAsia="仿宋" w:hAnsi="仿宋"/>
                <w:sz w:val="24"/>
                <w:szCs w:val="24"/>
              </w:rPr>
            </w:pPr>
            <w:r>
              <w:rPr>
                <w:rFonts w:ascii="仿宋" w:eastAsia="仿宋" w:hAnsi="仿宋" w:hint="eastAsia"/>
                <w:sz w:val="24"/>
                <w:szCs w:val="24"/>
              </w:rPr>
              <w:t>经典著作研读</w:t>
            </w:r>
          </w:p>
        </w:tc>
        <w:tc>
          <w:tcPr>
            <w:tcW w:w="1333" w:type="dxa"/>
            <w:vMerge/>
            <w:vAlign w:val="center"/>
          </w:tcPr>
          <w:p w14:paraId="4EDFECF3" w14:textId="77777777" w:rsidR="00FB085C" w:rsidRDefault="00FB085C" w:rsidP="00922F47">
            <w:pPr>
              <w:spacing w:line="240" w:lineRule="atLeast"/>
              <w:ind w:right="-57"/>
              <w:jc w:val="center"/>
              <w:rPr>
                <w:rFonts w:ascii="仿宋" w:eastAsia="仿宋" w:hAnsi="仿宋"/>
                <w:sz w:val="24"/>
                <w:szCs w:val="24"/>
              </w:rPr>
            </w:pPr>
          </w:p>
        </w:tc>
        <w:tc>
          <w:tcPr>
            <w:tcW w:w="1890" w:type="dxa"/>
            <w:vAlign w:val="center"/>
          </w:tcPr>
          <w:p w14:paraId="7F920F53" w14:textId="77777777" w:rsidR="00FB085C" w:rsidRDefault="00FB085C" w:rsidP="00922F47">
            <w:pPr>
              <w:ind w:left="-57" w:right="-57"/>
              <w:jc w:val="center"/>
              <w:rPr>
                <w:rFonts w:ascii="仿宋" w:eastAsia="仿宋" w:hAnsi="仿宋"/>
                <w:sz w:val="24"/>
                <w:szCs w:val="24"/>
              </w:rPr>
            </w:pPr>
            <w:r>
              <w:rPr>
                <w:rFonts w:ascii="仿宋" w:eastAsia="仿宋" w:hAnsi="仿宋" w:hint="eastAsia"/>
                <w:sz w:val="24"/>
                <w:szCs w:val="24"/>
              </w:rPr>
              <w:t>新增</w:t>
            </w:r>
          </w:p>
        </w:tc>
        <w:tc>
          <w:tcPr>
            <w:tcW w:w="731" w:type="dxa"/>
            <w:vMerge/>
            <w:vAlign w:val="center"/>
          </w:tcPr>
          <w:p w14:paraId="2162D652" w14:textId="77777777" w:rsidR="00FB085C" w:rsidRDefault="00FB085C" w:rsidP="00922F47">
            <w:pPr>
              <w:spacing w:line="240" w:lineRule="atLeast"/>
              <w:ind w:right="-57"/>
              <w:jc w:val="center"/>
              <w:rPr>
                <w:rFonts w:ascii="仿宋" w:eastAsia="仿宋" w:hAnsi="仿宋"/>
                <w:sz w:val="24"/>
                <w:szCs w:val="24"/>
              </w:rPr>
            </w:pPr>
          </w:p>
        </w:tc>
        <w:tc>
          <w:tcPr>
            <w:tcW w:w="655" w:type="dxa"/>
            <w:vAlign w:val="center"/>
          </w:tcPr>
          <w:p w14:paraId="67C4C24E" w14:textId="6649B549" w:rsidR="00FB085C" w:rsidRDefault="00FB085C" w:rsidP="00922F47">
            <w:pPr>
              <w:spacing w:line="240" w:lineRule="atLeast"/>
              <w:ind w:right="-57"/>
              <w:jc w:val="center"/>
              <w:rPr>
                <w:rFonts w:ascii="仿宋" w:eastAsia="仿宋" w:hAnsi="仿宋"/>
                <w:sz w:val="24"/>
                <w:szCs w:val="24"/>
              </w:rPr>
            </w:pPr>
            <w:r>
              <w:rPr>
                <w:rFonts w:ascii="仿宋" w:eastAsia="仿宋" w:hAnsi="仿宋" w:hint="eastAsia"/>
                <w:sz w:val="24"/>
                <w:szCs w:val="24"/>
              </w:rPr>
              <w:t>3</w:t>
            </w:r>
            <w:r w:rsidR="001719C3">
              <w:rPr>
                <w:rFonts w:ascii="仿宋" w:eastAsia="仿宋" w:hAnsi="仿宋" w:hint="eastAsia"/>
                <w:sz w:val="24"/>
                <w:szCs w:val="24"/>
              </w:rPr>
              <w:t>2</w:t>
            </w:r>
          </w:p>
        </w:tc>
        <w:tc>
          <w:tcPr>
            <w:tcW w:w="763" w:type="dxa"/>
            <w:vAlign w:val="center"/>
          </w:tcPr>
          <w:p w14:paraId="025F2539" w14:textId="77777777" w:rsidR="00FB085C" w:rsidRDefault="00FB085C" w:rsidP="00922F47">
            <w:pPr>
              <w:spacing w:line="240" w:lineRule="atLeast"/>
              <w:ind w:right="-57"/>
              <w:jc w:val="center"/>
              <w:rPr>
                <w:rFonts w:ascii="仿宋" w:eastAsia="仿宋" w:hAnsi="仿宋"/>
                <w:sz w:val="24"/>
                <w:szCs w:val="24"/>
              </w:rPr>
            </w:pPr>
            <w:r>
              <w:rPr>
                <w:rFonts w:ascii="仿宋" w:eastAsia="仿宋" w:hAnsi="仿宋" w:hint="eastAsia"/>
                <w:sz w:val="24"/>
                <w:szCs w:val="24"/>
              </w:rPr>
              <w:t>随机</w:t>
            </w:r>
          </w:p>
        </w:tc>
        <w:tc>
          <w:tcPr>
            <w:tcW w:w="850" w:type="dxa"/>
            <w:vAlign w:val="center"/>
          </w:tcPr>
          <w:p w14:paraId="1723AAFD" w14:textId="77777777" w:rsidR="00FB085C" w:rsidRDefault="00FB085C" w:rsidP="00922F47">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tc>
        <w:tc>
          <w:tcPr>
            <w:tcW w:w="821" w:type="dxa"/>
            <w:vMerge/>
            <w:vAlign w:val="center"/>
          </w:tcPr>
          <w:p w14:paraId="4E6376FD" w14:textId="77777777" w:rsidR="00FB085C" w:rsidRDefault="00FB085C" w:rsidP="00922F47">
            <w:pPr>
              <w:spacing w:line="240" w:lineRule="atLeast"/>
              <w:ind w:right="-57"/>
              <w:jc w:val="center"/>
              <w:rPr>
                <w:rFonts w:ascii="仿宋" w:eastAsia="仿宋" w:hAnsi="仿宋"/>
                <w:sz w:val="24"/>
                <w:szCs w:val="24"/>
              </w:rPr>
            </w:pPr>
          </w:p>
        </w:tc>
        <w:tc>
          <w:tcPr>
            <w:tcW w:w="1693" w:type="dxa"/>
            <w:vMerge/>
            <w:vAlign w:val="center"/>
          </w:tcPr>
          <w:p w14:paraId="58D8B8E7" w14:textId="77777777" w:rsidR="00FB085C" w:rsidRDefault="00FB085C" w:rsidP="00922F47">
            <w:pPr>
              <w:spacing w:line="240" w:lineRule="atLeast"/>
              <w:ind w:leftChars="-27" w:left="-57" w:right="-57"/>
              <w:jc w:val="left"/>
              <w:rPr>
                <w:rFonts w:ascii="仿宋" w:eastAsia="仿宋" w:hAnsi="仿宋"/>
                <w:sz w:val="24"/>
                <w:szCs w:val="24"/>
              </w:rPr>
            </w:pPr>
          </w:p>
        </w:tc>
      </w:tr>
      <w:tr w:rsidR="00FB085C" w14:paraId="13DE1721" w14:textId="77777777" w:rsidTr="00DC36ED">
        <w:trPr>
          <w:cantSplit/>
          <w:trHeight w:val="497"/>
          <w:jc w:val="center"/>
        </w:trPr>
        <w:tc>
          <w:tcPr>
            <w:tcW w:w="1314" w:type="dxa"/>
            <w:vMerge/>
            <w:vAlign w:val="center"/>
          </w:tcPr>
          <w:p w14:paraId="10941CD8" w14:textId="77777777" w:rsidR="00FB085C" w:rsidRDefault="00FB085C" w:rsidP="00922F47">
            <w:pPr>
              <w:spacing w:line="240" w:lineRule="atLeast"/>
              <w:ind w:leftChars="-27" w:left="-57" w:right="-57"/>
              <w:jc w:val="left"/>
              <w:rPr>
                <w:rFonts w:ascii="仿宋" w:eastAsia="仿宋" w:hAnsi="仿宋"/>
                <w:sz w:val="24"/>
                <w:szCs w:val="24"/>
              </w:rPr>
            </w:pPr>
          </w:p>
        </w:tc>
        <w:tc>
          <w:tcPr>
            <w:tcW w:w="1593" w:type="dxa"/>
            <w:vMerge/>
            <w:vAlign w:val="center"/>
          </w:tcPr>
          <w:p w14:paraId="1D233302" w14:textId="77777777" w:rsidR="00FB085C" w:rsidRDefault="00FB085C" w:rsidP="00922F47">
            <w:pPr>
              <w:spacing w:line="240" w:lineRule="atLeast"/>
              <w:jc w:val="center"/>
              <w:rPr>
                <w:rFonts w:ascii="仿宋" w:eastAsia="仿宋" w:hAnsi="仿宋"/>
                <w:sz w:val="24"/>
                <w:szCs w:val="24"/>
              </w:rPr>
            </w:pPr>
          </w:p>
        </w:tc>
        <w:tc>
          <w:tcPr>
            <w:tcW w:w="2391" w:type="dxa"/>
            <w:vAlign w:val="center"/>
          </w:tcPr>
          <w:p w14:paraId="6A689177" w14:textId="77777777" w:rsidR="00FB085C" w:rsidRDefault="00FB085C" w:rsidP="00922F47">
            <w:pPr>
              <w:spacing w:line="400" w:lineRule="exact"/>
              <w:ind w:left="-57" w:right="-57"/>
              <w:jc w:val="center"/>
              <w:rPr>
                <w:rFonts w:ascii="仿宋" w:eastAsia="仿宋" w:hAnsi="仿宋"/>
                <w:sz w:val="24"/>
                <w:szCs w:val="24"/>
              </w:rPr>
            </w:pPr>
            <w:r>
              <w:rPr>
                <w:rFonts w:ascii="仿宋" w:eastAsia="仿宋" w:hAnsi="仿宋" w:hint="eastAsia"/>
                <w:sz w:val="24"/>
                <w:szCs w:val="24"/>
              </w:rPr>
              <w:t>专业外语</w:t>
            </w:r>
          </w:p>
          <w:p w14:paraId="48A175D8" w14:textId="77777777" w:rsidR="00FB085C" w:rsidRDefault="00FB085C" w:rsidP="00922F47">
            <w:pPr>
              <w:spacing w:line="400" w:lineRule="exact"/>
              <w:ind w:left="-57" w:right="-57"/>
              <w:jc w:val="center"/>
              <w:rPr>
                <w:rFonts w:ascii="仿宋" w:eastAsia="仿宋" w:hAnsi="仿宋"/>
                <w:sz w:val="24"/>
                <w:szCs w:val="24"/>
              </w:rPr>
            </w:pPr>
            <w:r>
              <w:rPr>
                <w:rFonts w:ascii="仿宋" w:eastAsia="仿宋" w:hAnsi="仿宋"/>
                <w:sz w:val="24"/>
                <w:szCs w:val="24"/>
              </w:rPr>
              <w:t>Specialized Foreign Language</w:t>
            </w:r>
          </w:p>
        </w:tc>
        <w:tc>
          <w:tcPr>
            <w:tcW w:w="1333" w:type="dxa"/>
            <w:vMerge/>
            <w:vAlign w:val="center"/>
          </w:tcPr>
          <w:p w14:paraId="7532C3B8" w14:textId="77777777" w:rsidR="00FB085C" w:rsidRDefault="00FB085C" w:rsidP="00922F47">
            <w:pPr>
              <w:spacing w:line="240" w:lineRule="atLeast"/>
              <w:ind w:right="-57"/>
              <w:jc w:val="center"/>
              <w:rPr>
                <w:rFonts w:ascii="仿宋" w:eastAsia="仿宋" w:hAnsi="仿宋"/>
                <w:sz w:val="24"/>
                <w:szCs w:val="24"/>
              </w:rPr>
            </w:pPr>
          </w:p>
        </w:tc>
        <w:tc>
          <w:tcPr>
            <w:tcW w:w="1890" w:type="dxa"/>
            <w:vAlign w:val="center"/>
          </w:tcPr>
          <w:p w14:paraId="378B6B65" w14:textId="77777777" w:rsidR="00FB085C" w:rsidRDefault="00FB085C" w:rsidP="00922F47">
            <w:pPr>
              <w:spacing w:line="400" w:lineRule="exact"/>
              <w:ind w:left="-57" w:right="-57"/>
              <w:jc w:val="center"/>
              <w:rPr>
                <w:rFonts w:ascii="仿宋" w:eastAsia="仿宋" w:hAnsi="仿宋"/>
                <w:sz w:val="24"/>
                <w:szCs w:val="24"/>
              </w:rPr>
            </w:pPr>
          </w:p>
        </w:tc>
        <w:tc>
          <w:tcPr>
            <w:tcW w:w="731" w:type="dxa"/>
            <w:vMerge/>
            <w:vAlign w:val="center"/>
          </w:tcPr>
          <w:p w14:paraId="7AA3DDC6" w14:textId="77777777" w:rsidR="00FB085C" w:rsidRDefault="00FB085C" w:rsidP="00922F47">
            <w:pPr>
              <w:spacing w:line="240" w:lineRule="atLeast"/>
              <w:ind w:right="-57"/>
              <w:jc w:val="center"/>
              <w:rPr>
                <w:rFonts w:ascii="仿宋" w:eastAsia="仿宋" w:hAnsi="仿宋"/>
                <w:sz w:val="24"/>
                <w:szCs w:val="24"/>
              </w:rPr>
            </w:pPr>
          </w:p>
        </w:tc>
        <w:tc>
          <w:tcPr>
            <w:tcW w:w="655" w:type="dxa"/>
            <w:vAlign w:val="center"/>
          </w:tcPr>
          <w:p w14:paraId="7B7FFE32" w14:textId="40A8552E" w:rsidR="00FB085C" w:rsidRDefault="00FB085C" w:rsidP="00922F47">
            <w:pPr>
              <w:spacing w:line="240" w:lineRule="atLeast"/>
              <w:ind w:right="-57"/>
              <w:jc w:val="center"/>
              <w:rPr>
                <w:rFonts w:ascii="仿宋" w:eastAsia="仿宋" w:hAnsi="仿宋"/>
                <w:sz w:val="24"/>
                <w:szCs w:val="24"/>
              </w:rPr>
            </w:pPr>
            <w:r>
              <w:rPr>
                <w:rFonts w:ascii="仿宋" w:eastAsia="仿宋" w:hAnsi="仿宋" w:hint="eastAsia"/>
                <w:sz w:val="24"/>
                <w:szCs w:val="24"/>
              </w:rPr>
              <w:t>3</w:t>
            </w:r>
            <w:r w:rsidR="001719C3">
              <w:rPr>
                <w:rFonts w:ascii="仿宋" w:eastAsia="仿宋" w:hAnsi="仿宋" w:hint="eastAsia"/>
                <w:sz w:val="24"/>
                <w:szCs w:val="24"/>
              </w:rPr>
              <w:t>2</w:t>
            </w:r>
          </w:p>
        </w:tc>
        <w:tc>
          <w:tcPr>
            <w:tcW w:w="763" w:type="dxa"/>
            <w:vAlign w:val="center"/>
          </w:tcPr>
          <w:p w14:paraId="7847BB5F" w14:textId="77777777" w:rsidR="00FB085C" w:rsidRDefault="00FB085C" w:rsidP="00922F47">
            <w:pPr>
              <w:spacing w:line="240" w:lineRule="atLeast"/>
              <w:ind w:right="-57"/>
              <w:jc w:val="center"/>
              <w:rPr>
                <w:rFonts w:ascii="仿宋" w:eastAsia="仿宋" w:hAnsi="仿宋"/>
                <w:sz w:val="24"/>
                <w:szCs w:val="24"/>
              </w:rPr>
            </w:pPr>
            <w:r>
              <w:rPr>
                <w:rFonts w:ascii="仿宋" w:eastAsia="仿宋" w:hAnsi="仿宋" w:hint="eastAsia"/>
                <w:sz w:val="24"/>
                <w:szCs w:val="24"/>
              </w:rPr>
              <w:t>随机</w:t>
            </w:r>
          </w:p>
        </w:tc>
        <w:tc>
          <w:tcPr>
            <w:tcW w:w="850" w:type="dxa"/>
            <w:vAlign w:val="center"/>
          </w:tcPr>
          <w:p w14:paraId="72EC2B69" w14:textId="77777777" w:rsidR="00FB085C" w:rsidRDefault="00FB085C" w:rsidP="00922F47">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tc>
        <w:tc>
          <w:tcPr>
            <w:tcW w:w="821" w:type="dxa"/>
            <w:vAlign w:val="center"/>
          </w:tcPr>
          <w:p w14:paraId="694A5DBE" w14:textId="77777777" w:rsidR="00FB085C" w:rsidRDefault="00FB085C" w:rsidP="00922F47">
            <w:pPr>
              <w:spacing w:line="240" w:lineRule="atLeast"/>
              <w:ind w:right="-57"/>
              <w:jc w:val="center"/>
              <w:rPr>
                <w:rFonts w:ascii="仿宋" w:eastAsia="仿宋" w:hAnsi="仿宋"/>
                <w:sz w:val="24"/>
                <w:szCs w:val="24"/>
              </w:rPr>
            </w:pPr>
          </w:p>
        </w:tc>
        <w:tc>
          <w:tcPr>
            <w:tcW w:w="1693" w:type="dxa"/>
            <w:vMerge/>
            <w:vAlign w:val="center"/>
          </w:tcPr>
          <w:p w14:paraId="64FB32F0" w14:textId="77777777" w:rsidR="00FB085C" w:rsidRDefault="00FB085C" w:rsidP="00922F47">
            <w:pPr>
              <w:spacing w:line="240" w:lineRule="atLeast"/>
              <w:ind w:leftChars="-27" w:left="-57" w:right="-57"/>
              <w:jc w:val="left"/>
              <w:rPr>
                <w:rFonts w:ascii="仿宋" w:eastAsia="仿宋" w:hAnsi="仿宋"/>
                <w:sz w:val="24"/>
                <w:szCs w:val="24"/>
              </w:rPr>
            </w:pPr>
          </w:p>
        </w:tc>
      </w:tr>
      <w:tr w:rsidR="00FB085C" w14:paraId="30961ABD" w14:textId="77777777" w:rsidTr="00DC36ED">
        <w:trPr>
          <w:cantSplit/>
          <w:trHeight w:val="552"/>
          <w:jc w:val="center"/>
        </w:trPr>
        <w:tc>
          <w:tcPr>
            <w:tcW w:w="1314" w:type="dxa"/>
            <w:vMerge/>
            <w:vAlign w:val="center"/>
          </w:tcPr>
          <w:p w14:paraId="4A29FCB8" w14:textId="77777777" w:rsidR="00FB085C" w:rsidRDefault="00FB085C" w:rsidP="00922F47">
            <w:pPr>
              <w:spacing w:line="240" w:lineRule="atLeast"/>
              <w:ind w:leftChars="-27" w:left="-57" w:right="-57"/>
              <w:jc w:val="left"/>
              <w:rPr>
                <w:rFonts w:ascii="仿宋" w:eastAsia="仿宋" w:hAnsi="仿宋"/>
                <w:sz w:val="24"/>
                <w:szCs w:val="24"/>
              </w:rPr>
            </w:pPr>
          </w:p>
        </w:tc>
        <w:tc>
          <w:tcPr>
            <w:tcW w:w="1593" w:type="dxa"/>
            <w:vMerge/>
            <w:vAlign w:val="center"/>
          </w:tcPr>
          <w:p w14:paraId="47D0ED5E" w14:textId="77777777" w:rsidR="00FB085C" w:rsidRDefault="00FB085C" w:rsidP="00922F47">
            <w:pPr>
              <w:spacing w:line="240" w:lineRule="atLeast"/>
              <w:jc w:val="center"/>
              <w:rPr>
                <w:rFonts w:ascii="仿宋" w:eastAsia="仿宋" w:hAnsi="仿宋"/>
                <w:sz w:val="24"/>
                <w:szCs w:val="24"/>
              </w:rPr>
            </w:pPr>
          </w:p>
        </w:tc>
        <w:tc>
          <w:tcPr>
            <w:tcW w:w="2391" w:type="dxa"/>
            <w:vAlign w:val="center"/>
          </w:tcPr>
          <w:p w14:paraId="352F16C6" w14:textId="77777777" w:rsidR="00FB085C" w:rsidRDefault="00FB085C" w:rsidP="00922F47">
            <w:pPr>
              <w:spacing w:line="400" w:lineRule="exact"/>
              <w:ind w:left="-57" w:right="-57"/>
              <w:jc w:val="center"/>
              <w:rPr>
                <w:rFonts w:ascii="仿宋" w:eastAsia="仿宋" w:hAnsi="仿宋"/>
                <w:sz w:val="24"/>
                <w:szCs w:val="24"/>
              </w:rPr>
            </w:pPr>
            <w:r>
              <w:rPr>
                <w:rFonts w:ascii="仿宋" w:eastAsia="仿宋" w:hAnsi="仿宋" w:hint="eastAsia"/>
                <w:sz w:val="24"/>
                <w:szCs w:val="24"/>
              </w:rPr>
              <w:t>第二外国语</w:t>
            </w:r>
          </w:p>
          <w:p w14:paraId="6A898BC9" w14:textId="77777777" w:rsidR="00FB085C" w:rsidRDefault="00FB085C" w:rsidP="00922F47">
            <w:pPr>
              <w:spacing w:line="400" w:lineRule="exact"/>
              <w:ind w:left="-57" w:right="-57"/>
              <w:jc w:val="center"/>
              <w:rPr>
                <w:rFonts w:ascii="仿宋" w:eastAsia="仿宋" w:hAnsi="仿宋"/>
                <w:sz w:val="24"/>
                <w:szCs w:val="24"/>
              </w:rPr>
            </w:pPr>
            <w:r>
              <w:rPr>
                <w:rFonts w:ascii="仿宋" w:eastAsia="仿宋" w:hAnsi="仿宋"/>
                <w:sz w:val="24"/>
                <w:szCs w:val="24"/>
              </w:rPr>
              <w:t>Second Foreign Language</w:t>
            </w:r>
          </w:p>
        </w:tc>
        <w:tc>
          <w:tcPr>
            <w:tcW w:w="1333" w:type="dxa"/>
            <w:vMerge/>
            <w:vAlign w:val="center"/>
          </w:tcPr>
          <w:p w14:paraId="39C48067" w14:textId="77777777" w:rsidR="00FB085C" w:rsidRDefault="00FB085C" w:rsidP="00922F47">
            <w:pPr>
              <w:spacing w:line="240" w:lineRule="atLeast"/>
              <w:ind w:right="-57"/>
              <w:jc w:val="center"/>
              <w:rPr>
                <w:rFonts w:ascii="仿宋" w:eastAsia="仿宋" w:hAnsi="仿宋"/>
                <w:sz w:val="24"/>
                <w:szCs w:val="24"/>
              </w:rPr>
            </w:pPr>
          </w:p>
        </w:tc>
        <w:tc>
          <w:tcPr>
            <w:tcW w:w="1890" w:type="dxa"/>
            <w:vAlign w:val="center"/>
          </w:tcPr>
          <w:p w14:paraId="427EB5DA" w14:textId="77777777" w:rsidR="00FB085C" w:rsidRDefault="00FB085C" w:rsidP="00922F47">
            <w:pPr>
              <w:ind w:left="-57" w:right="-57"/>
              <w:jc w:val="center"/>
              <w:rPr>
                <w:rFonts w:ascii="仿宋" w:eastAsia="仿宋" w:hAnsi="仿宋"/>
                <w:sz w:val="24"/>
                <w:szCs w:val="24"/>
              </w:rPr>
            </w:pPr>
          </w:p>
        </w:tc>
        <w:tc>
          <w:tcPr>
            <w:tcW w:w="731" w:type="dxa"/>
            <w:vMerge/>
            <w:vAlign w:val="center"/>
          </w:tcPr>
          <w:p w14:paraId="12133C26" w14:textId="77777777" w:rsidR="00FB085C" w:rsidRDefault="00FB085C" w:rsidP="00922F47">
            <w:pPr>
              <w:spacing w:line="240" w:lineRule="atLeast"/>
              <w:ind w:right="-57"/>
              <w:jc w:val="center"/>
              <w:rPr>
                <w:rFonts w:ascii="仿宋" w:eastAsia="仿宋" w:hAnsi="仿宋"/>
                <w:sz w:val="24"/>
                <w:szCs w:val="24"/>
              </w:rPr>
            </w:pPr>
          </w:p>
        </w:tc>
        <w:tc>
          <w:tcPr>
            <w:tcW w:w="655" w:type="dxa"/>
            <w:vAlign w:val="center"/>
          </w:tcPr>
          <w:p w14:paraId="06F72A04" w14:textId="54E3BC1A" w:rsidR="00FB085C" w:rsidRDefault="00FB085C" w:rsidP="00922F47">
            <w:pPr>
              <w:spacing w:line="240" w:lineRule="atLeast"/>
              <w:ind w:right="-57"/>
              <w:jc w:val="center"/>
              <w:rPr>
                <w:rFonts w:ascii="仿宋" w:eastAsia="仿宋" w:hAnsi="仿宋"/>
                <w:sz w:val="24"/>
                <w:szCs w:val="24"/>
              </w:rPr>
            </w:pPr>
            <w:r>
              <w:rPr>
                <w:rFonts w:ascii="仿宋" w:eastAsia="仿宋" w:hAnsi="仿宋" w:hint="eastAsia"/>
                <w:sz w:val="24"/>
                <w:szCs w:val="24"/>
              </w:rPr>
              <w:t>3</w:t>
            </w:r>
            <w:r w:rsidR="001719C3">
              <w:rPr>
                <w:rFonts w:ascii="仿宋" w:eastAsia="仿宋" w:hAnsi="仿宋" w:hint="eastAsia"/>
                <w:sz w:val="24"/>
                <w:szCs w:val="24"/>
              </w:rPr>
              <w:t>2</w:t>
            </w:r>
          </w:p>
        </w:tc>
        <w:tc>
          <w:tcPr>
            <w:tcW w:w="763" w:type="dxa"/>
            <w:vAlign w:val="center"/>
          </w:tcPr>
          <w:p w14:paraId="5313955F" w14:textId="77777777" w:rsidR="00FB085C" w:rsidRDefault="00FB085C" w:rsidP="00922F47">
            <w:pPr>
              <w:spacing w:line="240" w:lineRule="atLeast"/>
              <w:ind w:right="-57"/>
              <w:jc w:val="center"/>
              <w:rPr>
                <w:rFonts w:ascii="仿宋" w:eastAsia="仿宋" w:hAnsi="仿宋"/>
                <w:sz w:val="24"/>
                <w:szCs w:val="24"/>
              </w:rPr>
            </w:pPr>
            <w:r>
              <w:rPr>
                <w:rFonts w:ascii="仿宋" w:eastAsia="仿宋" w:hAnsi="仿宋" w:hint="eastAsia"/>
                <w:sz w:val="24"/>
                <w:szCs w:val="24"/>
              </w:rPr>
              <w:t>随机</w:t>
            </w:r>
          </w:p>
        </w:tc>
        <w:tc>
          <w:tcPr>
            <w:tcW w:w="850" w:type="dxa"/>
            <w:vAlign w:val="center"/>
          </w:tcPr>
          <w:p w14:paraId="31564703" w14:textId="77777777" w:rsidR="00FB085C" w:rsidRDefault="00FB085C" w:rsidP="00922F47">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tc>
        <w:tc>
          <w:tcPr>
            <w:tcW w:w="821" w:type="dxa"/>
            <w:vAlign w:val="center"/>
          </w:tcPr>
          <w:p w14:paraId="55EF0E56" w14:textId="77777777" w:rsidR="00FB085C" w:rsidRDefault="00FB085C" w:rsidP="00922F47">
            <w:pPr>
              <w:spacing w:line="240" w:lineRule="atLeast"/>
              <w:ind w:right="-57"/>
              <w:jc w:val="center"/>
              <w:rPr>
                <w:rFonts w:ascii="仿宋" w:eastAsia="仿宋" w:hAnsi="仿宋"/>
                <w:sz w:val="24"/>
                <w:szCs w:val="24"/>
              </w:rPr>
            </w:pPr>
          </w:p>
        </w:tc>
        <w:tc>
          <w:tcPr>
            <w:tcW w:w="1693" w:type="dxa"/>
            <w:vMerge/>
            <w:vAlign w:val="center"/>
          </w:tcPr>
          <w:p w14:paraId="4F05E7B0" w14:textId="77777777" w:rsidR="00FB085C" w:rsidRDefault="00FB085C" w:rsidP="00922F47">
            <w:pPr>
              <w:spacing w:line="240" w:lineRule="atLeast"/>
              <w:ind w:leftChars="-27" w:left="-57" w:right="-57"/>
              <w:jc w:val="left"/>
              <w:rPr>
                <w:rFonts w:ascii="仿宋" w:eastAsia="仿宋" w:hAnsi="仿宋"/>
                <w:sz w:val="24"/>
                <w:szCs w:val="24"/>
              </w:rPr>
            </w:pPr>
          </w:p>
        </w:tc>
      </w:tr>
      <w:tr w:rsidR="00FB085C" w14:paraId="0E830F96" w14:textId="77777777" w:rsidTr="00DC36ED">
        <w:trPr>
          <w:cantSplit/>
          <w:trHeight w:val="580"/>
          <w:jc w:val="center"/>
        </w:trPr>
        <w:tc>
          <w:tcPr>
            <w:tcW w:w="1314" w:type="dxa"/>
            <w:vMerge/>
            <w:vAlign w:val="center"/>
          </w:tcPr>
          <w:p w14:paraId="098C894C" w14:textId="77777777" w:rsidR="00FB085C" w:rsidRDefault="00FB085C" w:rsidP="00922F47">
            <w:pPr>
              <w:spacing w:line="240" w:lineRule="atLeast"/>
              <w:ind w:leftChars="-27" w:left="-57" w:right="-57"/>
              <w:jc w:val="left"/>
              <w:rPr>
                <w:rFonts w:ascii="仿宋" w:eastAsia="仿宋" w:hAnsi="仿宋"/>
                <w:sz w:val="24"/>
                <w:szCs w:val="24"/>
              </w:rPr>
            </w:pPr>
          </w:p>
        </w:tc>
        <w:tc>
          <w:tcPr>
            <w:tcW w:w="1593" w:type="dxa"/>
            <w:vMerge/>
            <w:vAlign w:val="center"/>
          </w:tcPr>
          <w:p w14:paraId="6F7BEAC5" w14:textId="77777777" w:rsidR="00FB085C" w:rsidRDefault="00FB085C" w:rsidP="00922F47">
            <w:pPr>
              <w:spacing w:line="240" w:lineRule="atLeast"/>
              <w:jc w:val="center"/>
              <w:rPr>
                <w:rFonts w:ascii="仿宋" w:eastAsia="仿宋" w:hAnsi="仿宋"/>
                <w:sz w:val="24"/>
                <w:szCs w:val="24"/>
              </w:rPr>
            </w:pPr>
          </w:p>
        </w:tc>
        <w:tc>
          <w:tcPr>
            <w:tcW w:w="2391" w:type="dxa"/>
            <w:vAlign w:val="center"/>
          </w:tcPr>
          <w:p w14:paraId="7FEA7050" w14:textId="5483DC63" w:rsidR="00FB085C" w:rsidRDefault="00FB085C" w:rsidP="00922F47">
            <w:pPr>
              <w:spacing w:line="400" w:lineRule="exact"/>
              <w:ind w:left="-57" w:right="-57"/>
              <w:jc w:val="center"/>
              <w:rPr>
                <w:rFonts w:ascii="仿宋" w:eastAsia="仿宋" w:hAnsi="仿宋"/>
                <w:sz w:val="24"/>
                <w:szCs w:val="24"/>
              </w:rPr>
            </w:pPr>
            <w:r>
              <w:rPr>
                <w:rFonts w:ascii="仿宋" w:eastAsia="仿宋" w:hAnsi="仿宋" w:hint="eastAsia"/>
                <w:sz w:val="24"/>
                <w:szCs w:val="24"/>
              </w:rPr>
              <w:t>其他</w:t>
            </w:r>
          </w:p>
        </w:tc>
        <w:tc>
          <w:tcPr>
            <w:tcW w:w="1333" w:type="dxa"/>
            <w:vMerge/>
            <w:vAlign w:val="center"/>
          </w:tcPr>
          <w:p w14:paraId="5FE3AADE" w14:textId="77777777" w:rsidR="00FB085C" w:rsidRDefault="00FB085C" w:rsidP="00922F47">
            <w:pPr>
              <w:spacing w:line="240" w:lineRule="atLeast"/>
              <w:ind w:right="-57"/>
              <w:jc w:val="center"/>
              <w:rPr>
                <w:rFonts w:ascii="仿宋" w:eastAsia="仿宋" w:hAnsi="仿宋"/>
                <w:sz w:val="24"/>
                <w:szCs w:val="24"/>
              </w:rPr>
            </w:pPr>
          </w:p>
        </w:tc>
        <w:tc>
          <w:tcPr>
            <w:tcW w:w="1890" w:type="dxa"/>
            <w:vAlign w:val="center"/>
          </w:tcPr>
          <w:p w14:paraId="3C1EDF97" w14:textId="77777777" w:rsidR="00FB085C" w:rsidRDefault="00FB085C" w:rsidP="00922F47">
            <w:pPr>
              <w:ind w:left="-57" w:right="-57"/>
              <w:jc w:val="center"/>
              <w:rPr>
                <w:rFonts w:ascii="仿宋" w:eastAsia="仿宋" w:hAnsi="仿宋"/>
                <w:sz w:val="24"/>
                <w:szCs w:val="24"/>
              </w:rPr>
            </w:pPr>
          </w:p>
        </w:tc>
        <w:tc>
          <w:tcPr>
            <w:tcW w:w="731" w:type="dxa"/>
            <w:vMerge/>
            <w:vAlign w:val="center"/>
          </w:tcPr>
          <w:p w14:paraId="07746EA3" w14:textId="77777777" w:rsidR="00FB085C" w:rsidRDefault="00FB085C" w:rsidP="00922F47">
            <w:pPr>
              <w:spacing w:line="240" w:lineRule="atLeast"/>
              <w:ind w:right="-57"/>
              <w:jc w:val="center"/>
              <w:rPr>
                <w:rFonts w:ascii="仿宋" w:eastAsia="仿宋" w:hAnsi="仿宋"/>
                <w:sz w:val="24"/>
                <w:szCs w:val="24"/>
              </w:rPr>
            </w:pPr>
          </w:p>
        </w:tc>
        <w:tc>
          <w:tcPr>
            <w:tcW w:w="655" w:type="dxa"/>
            <w:vAlign w:val="center"/>
          </w:tcPr>
          <w:p w14:paraId="18C52155" w14:textId="79F6779E" w:rsidR="00FB085C" w:rsidRDefault="00FB085C" w:rsidP="00922F47">
            <w:pPr>
              <w:spacing w:line="240" w:lineRule="atLeast"/>
              <w:ind w:right="-57"/>
              <w:jc w:val="center"/>
              <w:rPr>
                <w:rFonts w:ascii="仿宋" w:eastAsia="仿宋" w:hAnsi="仿宋"/>
                <w:sz w:val="24"/>
                <w:szCs w:val="24"/>
              </w:rPr>
            </w:pPr>
            <w:r>
              <w:rPr>
                <w:rFonts w:ascii="仿宋" w:eastAsia="仿宋" w:hAnsi="仿宋" w:hint="eastAsia"/>
                <w:sz w:val="24"/>
                <w:szCs w:val="24"/>
              </w:rPr>
              <w:t>3</w:t>
            </w:r>
            <w:r w:rsidR="001719C3">
              <w:rPr>
                <w:rFonts w:ascii="仿宋" w:eastAsia="仿宋" w:hAnsi="仿宋" w:hint="eastAsia"/>
                <w:sz w:val="24"/>
                <w:szCs w:val="24"/>
              </w:rPr>
              <w:t>2</w:t>
            </w:r>
          </w:p>
        </w:tc>
        <w:tc>
          <w:tcPr>
            <w:tcW w:w="763" w:type="dxa"/>
            <w:vAlign w:val="center"/>
          </w:tcPr>
          <w:p w14:paraId="5D9C839B" w14:textId="77777777" w:rsidR="00FB085C" w:rsidRDefault="00FB085C" w:rsidP="00922F47">
            <w:pPr>
              <w:spacing w:line="240" w:lineRule="atLeast"/>
              <w:ind w:right="-57"/>
              <w:jc w:val="center"/>
              <w:rPr>
                <w:rFonts w:ascii="仿宋" w:eastAsia="仿宋" w:hAnsi="仿宋"/>
                <w:sz w:val="24"/>
                <w:szCs w:val="24"/>
              </w:rPr>
            </w:pPr>
            <w:r>
              <w:rPr>
                <w:rFonts w:ascii="仿宋" w:eastAsia="仿宋" w:hAnsi="仿宋" w:hint="eastAsia"/>
                <w:sz w:val="24"/>
                <w:szCs w:val="24"/>
              </w:rPr>
              <w:t>随机</w:t>
            </w:r>
          </w:p>
        </w:tc>
        <w:tc>
          <w:tcPr>
            <w:tcW w:w="850" w:type="dxa"/>
            <w:vAlign w:val="center"/>
          </w:tcPr>
          <w:p w14:paraId="5871C752" w14:textId="77777777" w:rsidR="00FB085C" w:rsidRDefault="00FB085C" w:rsidP="00922F47">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tc>
        <w:tc>
          <w:tcPr>
            <w:tcW w:w="821" w:type="dxa"/>
            <w:vAlign w:val="center"/>
          </w:tcPr>
          <w:p w14:paraId="1FF871DA" w14:textId="77777777" w:rsidR="00FB085C" w:rsidRDefault="00FB085C" w:rsidP="00922F47">
            <w:pPr>
              <w:spacing w:line="240" w:lineRule="atLeast"/>
              <w:ind w:right="-57"/>
              <w:jc w:val="center"/>
              <w:rPr>
                <w:rFonts w:ascii="仿宋" w:eastAsia="仿宋" w:hAnsi="仿宋"/>
                <w:sz w:val="24"/>
                <w:szCs w:val="24"/>
              </w:rPr>
            </w:pPr>
          </w:p>
        </w:tc>
        <w:tc>
          <w:tcPr>
            <w:tcW w:w="1693" w:type="dxa"/>
            <w:vMerge/>
            <w:vAlign w:val="center"/>
          </w:tcPr>
          <w:p w14:paraId="1934829A" w14:textId="77777777" w:rsidR="00FB085C" w:rsidRDefault="00FB085C" w:rsidP="00922F47">
            <w:pPr>
              <w:spacing w:line="240" w:lineRule="atLeast"/>
              <w:ind w:leftChars="-27" w:left="-57" w:right="-57"/>
              <w:jc w:val="left"/>
              <w:rPr>
                <w:rFonts w:ascii="仿宋" w:eastAsia="仿宋" w:hAnsi="仿宋"/>
                <w:sz w:val="24"/>
                <w:szCs w:val="24"/>
              </w:rPr>
            </w:pPr>
          </w:p>
        </w:tc>
      </w:tr>
      <w:tr w:rsidR="00922F47" w14:paraId="34D00E3B" w14:textId="77777777" w:rsidTr="000177C3">
        <w:trPr>
          <w:cantSplit/>
          <w:trHeight w:val="639"/>
          <w:jc w:val="center"/>
        </w:trPr>
        <w:tc>
          <w:tcPr>
            <w:tcW w:w="2907" w:type="dxa"/>
            <w:gridSpan w:val="2"/>
            <w:vMerge w:val="restart"/>
            <w:vAlign w:val="center"/>
          </w:tcPr>
          <w:p w14:paraId="54F9A576" w14:textId="77777777" w:rsidR="00922F47" w:rsidRDefault="00922F47" w:rsidP="00922F47">
            <w:pPr>
              <w:spacing w:line="400" w:lineRule="exact"/>
              <w:ind w:left="-57" w:right="-57"/>
              <w:jc w:val="center"/>
              <w:rPr>
                <w:rFonts w:ascii="仿宋" w:eastAsia="仿宋" w:hAnsi="仿宋"/>
                <w:sz w:val="24"/>
                <w:szCs w:val="24"/>
              </w:rPr>
            </w:pPr>
            <w:r>
              <w:rPr>
                <w:rFonts w:ascii="仿宋" w:eastAsia="仿宋" w:hAnsi="仿宋" w:hint="eastAsia"/>
                <w:sz w:val="24"/>
                <w:szCs w:val="24"/>
              </w:rPr>
              <w:t>补修课程</w:t>
            </w:r>
          </w:p>
        </w:tc>
        <w:tc>
          <w:tcPr>
            <w:tcW w:w="2391" w:type="dxa"/>
            <w:vAlign w:val="center"/>
          </w:tcPr>
          <w:p w14:paraId="084D9402" w14:textId="77777777" w:rsidR="00922F47" w:rsidRDefault="00922F47" w:rsidP="00922F47">
            <w:pPr>
              <w:spacing w:line="400" w:lineRule="exact"/>
              <w:ind w:left="-57" w:right="-57"/>
              <w:jc w:val="center"/>
              <w:rPr>
                <w:rFonts w:ascii="仿宋" w:eastAsia="仿宋" w:hAnsi="仿宋"/>
                <w:sz w:val="24"/>
                <w:szCs w:val="24"/>
              </w:rPr>
            </w:pPr>
            <w:r>
              <w:rPr>
                <w:rFonts w:ascii="仿宋" w:eastAsia="仿宋" w:hAnsi="仿宋" w:hint="eastAsia"/>
                <w:sz w:val="24"/>
                <w:szCs w:val="24"/>
              </w:rPr>
              <w:t>民法总论</w:t>
            </w:r>
          </w:p>
        </w:tc>
        <w:tc>
          <w:tcPr>
            <w:tcW w:w="1333" w:type="dxa"/>
            <w:vMerge w:val="restart"/>
            <w:vAlign w:val="center"/>
          </w:tcPr>
          <w:p w14:paraId="2333D909" w14:textId="77777777" w:rsidR="00922F47" w:rsidRDefault="00922F47" w:rsidP="00922F47">
            <w:pPr>
              <w:spacing w:line="240" w:lineRule="atLeast"/>
              <w:ind w:right="-57"/>
              <w:jc w:val="center"/>
              <w:rPr>
                <w:rFonts w:ascii="仿宋" w:eastAsia="仿宋" w:hAnsi="仿宋"/>
                <w:sz w:val="24"/>
                <w:szCs w:val="24"/>
              </w:rPr>
            </w:pPr>
            <w:r>
              <w:rPr>
                <w:rFonts w:ascii="仿宋" w:eastAsia="仿宋" w:hAnsi="仿宋"/>
                <w:sz w:val="24"/>
                <w:szCs w:val="24"/>
              </w:rPr>
              <w:t>2</w:t>
            </w:r>
          </w:p>
        </w:tc>
        <w:tc>
          <w:tcPr>
            <w:tcW w:w="1890" w:type="dxa"/>
            <w:vAlign w:val="center"/>
          </w:tcPr>
          <w:p w14:paraId="1719EC9D" w14:textId="77777777" w:rsidR="00922F47" w:rsidRDefault="00922F47" w:rsidP="00922F47">
            <w:pPr>
              <w:jc w:val="center"/>
              <w:rPr>
                <w:rFonts w:ascii="Arial" w:hAnsi="Arial" w:cs="Arial"/>
                <w:sz w:val="20"/>
                <w:szCs w:val="20"/>
              </w:rPr>
            </w:pPr>
            <w:r>
              <w:rPr>
                <w:rFonts w:ascii="Arial" w:hAnsi="Arial" w:cs="Arial"/>
                <w:sz w:val="20"/>
                <w:szCs w:val="20"/>
              </w:rPr>
              <w:t>1020000704</w:t>
            </w:r>
          </w:p>
          <w:p w14:paraId="5896FB4E" w14:textId="77777777" w:rsidR="00922F47" w:rsidRDefault="00922F47" w:rsidP="00922F47">
            <w:pPr>
              <w:ind w:left="-57" w:right="-57"/>
              <w:jc w:val="center"/>
              <w:rPr>
                <w:rFonts w:ascii="仿宋" w:eastAsia="仿宋" w:hAnsi="仿宋"/>
                <w:sz w:val="24"/>
                <w:szCs w:val="24"/>
              </w:rPr>
            </w:pPr>
          </w:p>
        </w:tc>
        <w:tc>
          <w:tcPr>
            <w:tcW w:w="731" w:type="dxa"/>
            <w:vAlign w:val="center"/>
          </w:tcPr>
          <w:p w14:paraId="3333C8FC" w14:textId="77777777" w:rsidR="00922F47" w:rsidRDefault="00922F47" w:rsidP="00922F47">
            <w:pPr>
              <w:spacing w:line="240" w:lineRule="atLeast"/>
              <w:ind w:right="-57"/>
              <w:jc w:val="center"/>
              <w:rPr>
                <w:rFonts w:ascii="仿宋" w:eastAsia="仿宋" w:hAnsi="仿宋"/>
                <w:sz w:val="24"/>
                <w:szCs w:val="24"/>
              </w:rPr>
            </w:pPr>
          </w:p>
        </w:tc>
        <w:tc>
          <w:tcPr>
            <w:tcW w:w="655" w:type="dxa"/>
            <w:vAlign w:val="center"/>
          </w:tcPr>
          <w:p w14:paraId="64B249BB" w14:textId="6ABCAB1A" w:rsidR="00922F47" w:rsidRDefault="00922F47" w:rsidP="00922F47">
            <w:pPr>
              <w:spacing w:line="240" w:lineRule="atLeast"/>
              <w:ind w:right="-57"/>
              <w:jc w:val="center"/>
              <w:rPr>
                <w:rFonts w:ascii="仿宋" w:eastAsia="仿宋" w:hAnsi="仿宋"/>
                <w:sz w:val="24"/>
                <w:szCs w:val="24"/>
              </w:rPr>
            </w:pPr>
            <w:r>
              <w:rPr>
                <w:rFonts w:ascii="仿宋" w:eastAsia="仿宋" w:hAnsi="仿宋" w:hint="eastAsia"/>
                <w:sz w:val="24"/>
                <w:szCs w:val="24"/>
              </w:rPr>
              <w:t>3</w:t>
            </w:r>
            <w:r w:rsidR="001719C3">
              <w:rPr>
                <w:rFonts w:ascii="仿宋" w:eastAsia="仿宋" w:hAnsi="仿宋" w:hint="eastAsia"/>
                <w:sz w:val="24"/>
                <w:szCs w:val="24"/>
              </w:rPr>
              <w:t>2</w:t>
            </w:r>
          </w:p>
        </w:tc>
        <w:tc>
          <w:tcPr>
            <w:tcW w:w="763" w:type="dxa"/>
            <w:vAlign w:val="center"/>
          </w:tcPr>
          <w:p w14:paraId="26C37123" w14:textId="77777777" w:rsidR="00922F47" w:rsidRDefault="00922F47" w:rsidP="00922F47">
            <w:pPr>
              <w:spacing w:line="240" w:lineRule="atLeast"/>
              <w:ind w:right="-57"/>
              <w:jc w:val="center"/>
              <w:rPr>
                <w:rFonts w:ascii="仿宋" w:eastAsia="仿宋" w:hAnsi="仿宋"/>
                <w:sz w:val="24"/>
                <w:szCs w:val="24"/>
              </w:rPr>
            </w:pPr>
            <w:r>
              <w:rPr>
                <w:rFonts w:ascii="仿宋" w:eastAsia="仿宋" w:hAnsi="仿宋" w:hint="eastAsia"/>
                <w:sz w:val="24"/>
                <w:szCs w:val="24"/>
              </w:rPr>
              <w:t>随机</w:t>
            </w:r>
          </w:p>
        </w:tc>
        <w:tc>
          <w:tcPr>
            <w:tcW w:w="850" w:type="dxa"/>
            <w:vAlign w:val="center"/>
          </w:tcPr>
          <w:p w14:paraId="32D81C44" w14:textId="77777777" w:rsidR="00922F47" w:rsidRDefault="00922F47" w:rsidP="00922F47">
            <w:pPr>
              <w:ind w:left="-57" w:right="-57"/>
              <w:jc w:val="center"/>
              <w:rPr>
                <w:rFonts w:ascii="仿宋" w:eastAsia="仿宋" w:hAnsi="仿宋"/>
                <w:sz w:val="24"/>
                <w:szCs w:val="24"/>
              </w:rPr>
            </w:pPr>
            <w:r>
              <w:rPr>
                <w:rFonts w:ascii="仿宋" w:eastAsia="仿宋" w:hAnsi="仿宋" w:hint="eastAsia"/>
                <w:sz w:val="24"/>
                <w:szCs w:val="24"/>
              </w:rPr>
              <w:t>讲授</w:t>
            </w:r>
          </w:p>
        </w:tc>
        <w:tc>
          <w:tcPr>
            <w:tcW w:w="821" w:type="dxa"/>
            <w:vMerge w:val="restart"/>
            <w:vAlign w:val="center"/>
          </w:tcPr>
          <w:p w14:paraId="27C11A4C" w14:textId="77777777" w:rsidR="00922F47" w:rsidRDefault="00922F47" w:rsidP="00922F47">
            <w:pPr>
              <w:spacing w:line="240" w:lineRule="atLeast"/>
              <w:ind w:right="-57"/>
              <w:jc w:val="center"/>
              <w:rPr>
                <w:rFonts w:ascii="仿宋" w:eastAsia="仿宋" w:hAnsi="仿宋"/>
                <w:sz w:val="24"/>
                <w:szCs w:val="24"/>
              </w:rPr>
            </w:pPr>
            <w:r>
              <w:rPr>
                <w:rFonts w:ascii="仿宋" w:eastAsia="仿宋" w:hAnsi="仿宋" w:hint="eastAsia"/>
                <w:sz w:val="24"/>
                <w:szCs w:val="24"/>
              </w:rPr>
              <w:t>考查</w:t>
            </w:r>
          </w:p>
        </w:tc>
        <w:tc>
          <w:tcPr>
            <w:tcW w:w="1693" w:type="dxa"/>
            <w:vMerge w:val="restart"/>
            <w:vAlign w:val="center"/>
          </w:tcPr>
          <w:p w14:paraId="361A94ED" w14:textId="1C947EB7" w:rsidR="00922F47" w:rsidRDefault="00922F47" w:rsidP="00922F47">
            <w:pPr>
              <w:spacing w:line="240" w:lineRule="atLeast"/>
              <w:ind w:leftChars="-27" w:left="-57" w:right="-57"/>
              <w:jc w:val="left"/>
              <w:rPr>
                <w:rFonts w:ascii="仿宋" w:eastAsia="仿宋" w:hAnsi="仿宋"/>
                <w:sz w:val="24"/>
                <w:szCs w:val="24"/>
              </w:rPr>
            </w:pPr>
            <w:r w:rsidRPr="00BD48BF">
              <w:rPr>
                <w:rFonts w:ascii="仿宋" w:eastAsia="仿宋" w:hAnsi="仿宋"/>
                <w:sz w:val="24"/>
                <w:szCs w:val="24"/>
              </w:rPr>
              <w:t>学院安排</w:t>
            </w:r>
            <w:r w:rsidRPr="00BD48BF">
              <w:rPr>
                <w:rFonts w:ascii="仿宋" w:eastAsia="仿宋" w:hAnsi="仿宋" w:hint="eastAsia"/>
                <w:sz w:val="24"/>
                <w:szCs w:val="24"/>
              </w:rPr>
              <w:t>跨学科或以同等学历考取的</w:t>
            </w:r>
            <w:r w:rsidRPr="00BD48BF">
              <w:rPr>
                <w:rFonts w:ascii="仿宋" w:eastAsia="仿宋" w:hAnsi="仿宋"/>
                <w:sz w:val="24"/>
                <w:szCs w:val="24"/>
              </w:rPr>
              <w:t>研究生补修有关课程，</w:t>
            </w:r>
            <w:r w:rsidRPr="00BD48BF">
              <w:rPr>
                <w:rFonts w:ascii="仿宋" w:eastAsia="仿宋" w:hAnsi="仿宋" w:hint="eastAsia"/>
                <w:sz w:val="24"/>
                <w:szCs w:val="24"/>
              </w:rPr>
              <w:t>每门课</w:t>
            </w:r>
            <w:r w:rsidR="001719C3">
              <w:rPr>
                <w:rFonts w:ascii="仿宋" w:eastAsia="仿宋" w:hAnsi="仿宋" w:hint="eastAsia"/>
                <w:sz w:val="24"/>
                <w:szCs w:val="24"/>
              </w:rPr>
              <w:t>32</w:t>
            </w:r>
            <w:r w:rsidRPr="00BD48BF">
              <w:rPr>
                <w:rFonts w:ascii="仿宋" w:eastAsia="仿宋" w:hAnsi="仿宋" w:hint="eastAsia"/>
                <w:sz w:val="24"/>
                <w:szCs w:val="24"/>
              </w:rPr>
              <w:t>学时，各</w:t>
            </w:r>
            <w:r w:rsidRPr="00BD48BF">
              <w:rPr>
                <w:rFonts w:ascii="仿宋" w:eastAsia="仿宋" w:hAnsi="仿宋"/>
                <w:sz w:val="24"/>
                <w:szCs w:val="24"/>
              </w:rPr>
              <w:t>记</w:t>
            </w:r>
            <w:r w:rsidRPr="00BD48BF">
              <w:rPr>
                <w:rFonts w:ascii="仿宋" w:eastAsia="仿宋" w:hAnsi="仿宋" w:hint="eastAsia"/>
                <w:sz w:val="24"/>
                <w:szCs w:val="24"/>
              </w:rPr>
              <w:t>2</w:t>
            </w:r>
            <w:r w:rsidRPr="00BD48BF">
              <w:rPr>
                <w:rFonts w:ascii="仿宋" w:eastAsia="仿宋" w:hAnsi="仿宋"/>
                <w:sz w:val="24"/>
                <w:szCs w:val="24"/>
              </w:rPr>
              <w:t>学分。</w:t>
            </w:r>
          </w:p>
        </w:tc>
      </w:tr>
      <w:tr w:rsidR="00922F47" w14:paraId="63354098" w14:textId="77777777" w:rsidTr="000177C3">
        <w:trPr>
          <w:cantSplit/>
          <w:trHeight w:val="686"/>
          <w:jc w:val="center"/>
        </w:trPr>
        <w:tc>
          <w:tcPr>
            <w:tcW w:w="2907" w:type="dxa"/>
            <w:gridSpan w:val="2"/>
            <w:vMerge/>
            <w:vAlign w:val="center"/>
          </w:tcPr>
          <w:p w14:paraId="2CBEC7E0" w14:textId="77777777" w:rsidR="00922F47" w:rsidRDefault="00922F47" w:rsidP="00922F47">
            <w:pPr>
              <w:spacing w:line="400" w:lineRule="exact"/>
              <w:ind w:left="-57" w:right="-57"/>
              <w:jc w:val="center"/>
              <w:rPr>
                <w:rFonts w:ascii="仿宋" w:eastAsia="仿宋" w:hAnsi="仿宋"/>
                <w:sz w:val="24"/>
                <w:szCs w:val="24"/>
              </w:rPr>
            </w:pPr>
          </w:p>
        </w:tc>
        <w:tc>
          <w:tcPr>
            <w:tcW w:w="2391" w:type="dxa"/>
            <w:vAlign w:val="center"/>
          </w:tcPr>
          <w:p w14:paraId="2E069911" w14:textId="77777777" w:rsidR="00922F47" w:rsidRDefault="00922F47" w:rsidP="00922F47">
            <w:pPr>
              <w:spacing w:line="400" w:lineRule="exact"/>
              <w:ind w:left="-57" w:right="-57"/>
              <w:jc w:val="center"/>
              <w:rPr>
                <w:rFonts w:ascii="仿宋" w:eastAsia="仿宋" w:hAnsi="仿宋"/>
                <w:sz w:val="24"/>
                <w:szCs w:val="24"/>
              </w:rPr>
            </w:pPr>
            <w:r>
              <w:rPr>
                <w:rFonts w:ascii="仿宋" w:eastAsia="仿宋" w:hAnsi="仿宋" w:hint="eastAsia"/>
                <w:sz w:val="24"/>
                <w:szCs w:val="24"/>
              </w:rPr>
              <w:t>刑法总论</w:t>
            </w:r>
          </w:p>
        </w:tc>
        <w:tc>
          <w:tcPr>
            <w:tcW w:w="1333" w:type="dxa"/>
            <w:vMerge/>
            <w:vAlign w:val="center"/>
          </w:tcPr>
          <w:p w14:paraId="4E2AFFF6" w14:textId="77777777" w:rsidR="00922F47" w:rsidRDefault="00922F47" w:rsidP="00922F47">
            <w:pPr>
              <w:spacing w:line="240" w:lineRule="atLeast"/>
              <w:ind w:right="-57"/>
              <w:jc w:val="center"/>
              <w:rPr>
                <w:rFonts w:ascii="仿宋" w:eastAsia="仿宋" w:hAnsi="仿宋"/>
                <w:sz w:val="24"/>
                <w:szCs w:val="24"/>
              </w:rPr>
            </w:pPr>
          </w:p>
        </w:tc>
        <w:tc>
          <w:tcPr>
            <w:tcW w:w="1890" w:type="dxa"/>
            <w:vAlign w:val="center"/>
          </w:tcPr>
          <w:p w14:paraId="62AA5196" w14:textId="77777777" w:rsidR="00922F47" w:rsidRDefault="00922F47" w:rsidP="00922F47">
            <w:pPr>
              <w:ind w:left="-57" w:right="-57"/>
              <w:jc w:val="center"/>
              <w:rPr>
                <w:rFonts w:ascii="仿宋" w:eastAsia="仿宋" w:hAnsi="仿宋"/>
                <w:sz w:val="24"/>
                <w:szCs w:val="24"/>
              </w:rPr>
            </w:pPr>
            <w:r>
              <w:rPr>
                <w:rFonts w:ascii="Arial" w:hAnsi="Arial" w:cs="Arial"/>
                <w:sz w:val="20"/>
                <w:szCs w:val="20"/>
              </w:rPr>
              <w:t>1040000702</w:t>
            </w:r>
          </w:p>
        </w:tc>
        <w:tc>
          <w:tcPr>
            <w:tcW w:w="731" w:type="dxa"/>
            <w:vAlign w:val="center"/>
          </w:tcPr>
          <w:p w14:paraId="3B08E3CD" w14:textId="77777777" w:rsidR="00922F47" w:rsidRDefault="00922F47" w:rsidP="00922F47">
            <w:pPr>
              <w:spacing w:line="240" w:lineRule="atLeast"/>
              <w:ind w:right="-57"/>
              <w:jc w:val="center"/>
              <w:rPr>
                <w:rFonts w:ascii="仿宋" w:eastAsia="仿宋" w:hAnsi="仿宋"/>
                <w:sz w:val="24"/>
                <w:szCs w:val="24"/>
              </w:rPr>
            </w:pPr>
          </w:p>
        </w:tc>
        <w:tc>
          <w:tcPr>
            <w:tcW w:w="655" w:type="dxa"/>
            <w:vAlign w:val="center"/>
          </w:tcPr>
          <w:p w14:paraId="5F17F00F" w14:textId="1FCAA46D" w:rsidR="00922F47" w:rsidRDefault="00922F47" w:rsidP="00922F47">
            <w:pPr>
              <w:spacing w:line="240" w:lineRule="atLeast"/>
              <w:ind w:right="-57"/>
              <w:jc w:val="center"/>
              <w:rPr>
                <w:rFonts w:ascii="仿宋" w:eastAsia="仿宋" w:hAnsi="仿宋"/>
                <w:sz w:val="24"/>
                <w:szCs w:val="24"/>
              </w:rPr>
            </w:pPr>
            <w:r>
              <w:rPr>
                <w:rFonts w:ascii="仿宋" w:eastAsia="仿宋" w:hAnsi="仿宋" w:hint="eastAsia"/>
                <w:sz w:val="24"/>
                <w:szCs w:val="24"/>
              </w:rPr>
              <w:t>3</w:t>
            </w:r>
            <w:r w:rsidR="001719C3">
              <w:rPr>
                <w:rFonts w:ascii="仿宋" w:eastAsia="仿宋" w:hAnsi="仿宋" w:hint="eastAsia"/>
                <w:sz w:val="24"/>
                <w:szCs w:val="24"/>
              </w:rPr>
              <w:t>2</w:t>
            </w:r>
          </w:p>
        </w:tc>
        <w:tc>
          <w:tcPr>
            <w:tcW w:w="763" w:type="dxa"/>
            <w:vAlign w:val="center"/>
          </w:tcPr>
          <w:p w14:paraId="34615F51" w14:textId="77777777" w:rsidR="00922F47" w:rsidRDefault="00922F47" w:rsidP="00922F47">
            <w:pPr>
              <w:spacing w:line="240" w:lineRule="atLeast"/>
              <w:ind w:right="-57"/>
              <w:jc w:val="center"/>
              <w:rPr>
                <w:rFonts w:ascii="仿宋" w:eastAsia="仿宋" w:hAnsi="仿宋"/>
                <w:sz w:val="24"/>
                <w:szCs w:val="24"/>
              </w:rPr>
            </w:pPr>
            <w:r>
              <w:rPr>
                <w:rFonts w:ascii="仿宋" w:eastAsia="仿宋" w:hAnsi="仿宋" w:hint="eastAsia"/>
                <w:sz w:val="24"/>
                <w:szCs w:val="24"/>
              </w:rPr>
              <w:t>随机</w:t>
            </w:r>
          </w:p>
        </w:tc>
        <w:tc>
          <w:tcPr>
            <w:tcW w:w="850" w:type="dxa"/>
            <w:vAlign w:val="center"/>
          </w:tcPr>
          <w:p w14:paraId="16928789" w14:textId="77777777" w:rsidR="00922F47" w:rsidRDefault="00922F47" w:rsidP="00922F47">
            <w:pPr>
              <w:ind w:right="-57"/>
              <w:rPr>
                <w:rFonts w:ascii="仿宋" w:eastAsia="仿宋" w:hAnsi="仿宋"/>
                <w:sz w:val="24"/>
                <w:szCs w:val="24"/>
              </w:rPr>
            </w:pPr>
            <w:r>
              <w:rPr>
                <w:rFonts w:ascii="仿宋" w:eastAsia="仿宋" w:hAnsi="仿宋" w:hint="eastAsia"/>
                <w:sz w:val="24"/>
                <w:szCs w:val="24"/>
              </w:rPr>
              <w:t>讲授</w:t>
            </w:r>
          </w:p>
        </w:tc>
        <w:tc>
          <w:tcPr>
            <w:tcW w:w="821" w:type="dxa"/>
            <w:vMerge/>
            <w:vAlign w:val="center"/>
          </w:tcPr>
          <w:p w14:paraId="0E6655D5" w14:textId="77777777" w:rsidR="00922F47" w:rsidRDefault="00922F47" w:rsidP="00922F47">
            <w:pPr>
              <w:spacing w:line="240" w:lineRule="atLeast"/>
              <w:ind w:right="-57"/>
              <w:jc w:val="center"/>
              <w:rPr>
                <w:rFonts w:ascii="仿宋" w:eastAsia="仿宋" w:hAnsi="仿宋"/>
                <w:sz w:val="24"/>
                <w:szCs w:val="24"/>
              </w:rPr>
            </w:pPr>
          </w:p>
        </w:tc>
        <w:tc>
          <w:tcPr>
            <w:tcW w:w="1693" w:type="dxa"/>
            <w:vMerge/>
            <w:vAlign w:val="center"/>
          </w:tcPr>
          <w:p w14:paraId="06F795AA" w14:textId="77777777" w:rsidR="00922F47" w:rsidRDefault="00922F47" w:rsidP="00922F47">
            <w:pPr>
              <w:spacing w:line="240" w:lineRule="atLeast"/>
              <w:ind w:leftChars="-27" w:left="-57" w:right="-57"/>
              <w:jc w:val="left"/>
              <w:rPr>
                <w:rFonts w:ascii="仿宋" w:eastAsia="仿宋" w:hAnsi="仿宋"/>
                <w:sz w:val="24"/>
                <w:szCs w:val="24"/>
              </w:rPr>
            </w:pPr>
          </w:p>
        </w:tc>
      </w:tr>
      <w:tr w:rsidR="00922F47" w14:paraId="18C842DD" w14:textId="77777777" w:rsidTr="000177C3">
        <w:trPr>
          <w:cantSplit/>
          <w:trHeight w:val="450"/>
          <w:jc w:val="center"/>
        </w:trPr>
        <w:tc>
          <w:tcPr>
            <w:tcW w:w="2907" w:type="dxa"/>
            <w:gridSpan w:val="2"/>
            <w:vMerge w:val="restart"/>
            <w:textDirection w:val="tbRlV"/>
            <w:vAlign w:val="center"/>
          </w:tcPr>
          <w:p w14:paraId="0CFBFD02" w14:textId="77777777" w:rsidR="00922F47" w:rsidRDefault="00922F47" w:rsidP="00922F47">
            <w:pPr>
              <w:spacing w:line="240" w:lineRule="atLeast"/>
              <w:ind w:left="113" w:right="113"/>
              <w:jc w:val="center"/>
              <w:rPr>
                <w:rFonts w:ascii="仿宋" w:eastAsia="仿宋" w:hAnsi="仿宋"/>
                <w:sz w:val="24"/>
                <w:szCs w:val="24"/>
              </w:rPr>
            </w:pPr>
            <w:r>
              <w:rPr>
                <w:rFonts w:ascii="仿宋" w:eastAsia="仿宋" w:hAnsi="仿宋"/>
                <w:sz w:val="24"/>
                <w:szCs w:val="24"/>
              </w:rPr>
              <w:lastRenderedPageBreak/>
              <w:t>其他</w:t>
            </w:r>
            <w:r>
              <w:rPr>
                <w:rFonts w:ascii="仿宋" w:eastAsia="仿宋" w:hAnsi="仿宋" w:hint="eastAsia"/>
                <w:sz w:val="24"/>
                <w:szCs w:val="24"/>
              </w:rPr>
              <w:t>培养</w:t>
            </w:r>
            <w:r>
              <w:rPr>
                <w:rFonts w:ascii="仿宋" w:eastAsia="仿宋" w:hAnsi="仿宋"/>
                <w:sz w:val="24"/>
                <w:szCs w:val="24"/>
              </w:rPr>
              <w:t>环节</w:t>
            </w:r>
          </w:p>
        </w:tc>
        <w:tc>
          <w:tcPr>
            <w:tcW w:w="2391" w:type="dxa"/>
            <w:vAlign w:val="center"/>
          </w:tcPr>
          <w:p w14:paraId="3A25FDE2" w14:textId="77777777" w:rsidR="00922F47" w:rsidRDefault="00922F47" w:rsidP="00922F47">
            <w:pPr>
              <w:spacing w:line="240" w:lineRule="atLeast"/>
              <w:ind w:right="-57"/>
              <w:jc w:val="center"/>
              <w:rPr>
                <w:rFonts w:ascii="仿宋" w:eastAsia="仿宋" w:hAnsi="仿宋"/>
                <w:sz w:val="24"/>
                <w:szCs w:val="24"/>
              </w:rPr>
            </w:pPr>
            <w:r>
              <w:rPr>
                <w:rFonts w:ascii="仿宋" w:eastAsia="仿宋" w:hAnsi="仿宋" w:hint="eastAsia"/>
                <w:sz w:val="24"/>
                <w:szCs w:val="24"/>
              </w:rPr>
              <w:t>1.文献阅读与综述</w:t>
            </w:r>
          </w:p>
          <w:p w14:paraId="5E899DDE" w14:textId="77777777" w:rsidR="00922F47" w:rsidRDefault="00922F47" w:rsidP="00922F47">
            <w:pPr>
              <w:spacing w:line="240" w:lineRule="atLeast"/>
              <w:ind w:right="-57"/>
              <w:jc w:val="center"/>
              <w:rPr>
                <w:rFonts w:ascii="仿宋" w:eastAsia="仿宋" w:hAnsi="仿宋"/>
                <w:sz w:val="24"/>
                <w:szCs w:val="24"/>
              </w:rPr>
            </w:pPr>
            <w:r>
              <w:rPr>
                <w:rFonts w:ascii="仿宋" w:eastAsia="仿宋" w:hAnsi="仿宋" w:hint="eastAsia"/>
                <w:sz w:val="24"/>
                <w:szCs w:val="24"/>
              </w:rPr>
              <w:t>（导师考核）</w:t>
            </w:r>
          </w:p>
        </w:tc>
        <w:tc>
          <w:tcPr>
            <w:tcW w:w="3223" w:type="dxa"/>
            <w:gridSpan w:val="2"/>
            <w:vAlign w:val="center"/>
          </w:tcPr>
          <w:p w14:paraId="607A3486" w14:textId="77777777" w:rsidR="00922F47" w:rsidRDefault="00922F47" w:rsidP="00922F47">
            <w:pPr>
              <w:ind w:leftChars="-27" w:left="-57" w:right="-57" w:firstLineChars="200" w:firstLine="480"/>
              <w:rPr>
                <w:rFonts w:ascii="仿宋" w:eastAsia="仿宋" w:hAnsi="仿宋"/>
                <w:sz w:val="24"/>
                <w:szCs w:val="24"/>
              </w:rPr>
            </w:pPr>
            <w:r>
              <w:rPr>
                <w:rFonts w:ascii="仿宋" w:eastAsia="仿宋" w:hAnsi="仿宋" w:hint="eastAsia"/>
                <w:sz w:val="24"/>
                <w:szCs w:val="24"/>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14:paraId="4B3DE194" w14:textId="77777777" w:rsidR="00922F47" w:rsidRDefault="00922F47" w:rsidP="00922F47">
            <w:pPr>
              <w:ind w:leftChars="-27" w:left="-57" w:right="-57"/>
              <w:rPr>
                <w:rFonts w:ascii="仿宋" w:eastAsia="仿宋" w:hAnsi="仿宋"/>
                <w:sz w:val="24"/>
                <w:szCs w:val="24"/>
              </w:rPr>
            </w:pPr>
            <w:r>
              <w:rPr>
                <w:rFonts w:ascii="仿宋" w:eastAsia="仿宋" w:hAnsi="仿宋" w:hint="eastAsia"/>
                <w:sz w:val="24"/>
                <w:szCs w:val="24"/>
              </w:rPr>
              <w:t>硕士研究生第1至第4学期，每学期精读专著不少于2本，具体书目由导师指定，可以通过读书报告或书评形式考核。</w:t>
            </w:r>
          </w:p>
        </w:tc>
        <w:tc>
          <w:tcPr>
            <w:tcW w:w="731" w:type="dxa"/>
            <w:vAlign w:val="center"/>
          </w:tcPr>
          <w:p w14:paraId="2003CFFF" w14:textId="77777777" w:rsidR="00922F47" w:rsidRDefault="00922F47" w:rsidP="00922F47">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655" w:type="dxa"/>
            <w:vAlign w:val="center"/>
          </w:tcPr>
          <w:p w14:paraId="4D4F2C53" w14:textId="77777777" w:rsidR="00922F47" w:rsidRDefault="00922F47" w:rsidP="00922F47">
            <w:pPr>
              <w:spacing w:line="240" w:lineRule="atLeast"/>
              <w:ind w:right="-57"/>
              <w:jc w:val="center"/>
              <w:rPr>
                <w:rFonts w:ascii="仿宋" w:eastAsia="仿宋" w:hAnsi="仿宋"/>
                <w:sz w:val="24"/>
                <w:szCs w:val="24"/>
              </w:rPr>
            </w:pPr>
          </w:p>
        </w:tc>
        <w:tc>
          <w:tcPr>
            <w:tcW w:w="763" w:type="dxa"/>
            <w:vAlign w:val="center"/>
          </w:tcPr>
          <w:p w14:paraId="716438F3" w14:textId="77777777" w:rsidR="00922F47" w:rsidRDefault="00922F47" w:rsidP="00922F47">
            <w:pPr>
              <w:spacing w:line="240" w:lineRule="atLeast"/>
              <w:ind w:right="-57"/>
              <w:jc w:val="center"/>
              <w:rPr>
                <w:rFonts w:ascii="仿宋" w:eastAsia="仿宋" w:hAnsi="仿宋"/>
                <w:sz w:val="24"/>
                <w:szCs w:val="24"/>
              </w:rPr>
            </w:pPr>
          </w:p>
        </w:tc>
        <w:tc>
          <w:tcPr>
            <w:tcW w:w="850" w:type="dxa"/>
            <w:vAlign w:val="center"/>
          </w:tcPr>
          <w:p w14:paraId="2CE9C973" w14:textId="77777777" w:rsidR="00922F47" w:rsidRDefault="00922F47" w:rsidP="00922F47">
            <w:pPr>
              <w:ind w:left="-57" w:right="-57"/>
              <w:jc w:val="center"/>
              <w:rPr>
                <w:rFonts w:ascii="仿宋" w:eastAsia="仿宋" w:hAnsi="仿宋"/>
                <w:sz w:val="24"/>
                <w:szCs w:val="24"/>
              </w:rPr>
            </w:pPr>
          </w:p>
        </w:tc>
        <w:tc>
          <w:tcPr>
            <w:tcW w:w="821" w:type="dxa"/>
            <w:vAlign w:val="center"/>
          </w:tcPr>
          <w:p w14:paraId="1FE20E55" w14:textId="77777777" w:rsidR="00922F47" w:rsidRDefault="00922F47" w:rsidP="00922F47">
            <w:pPr>
              <w:spacing w:line="240" w:lineRule="atLeast"/>
              <w:ind w:right="-57"/>
              <w:jc w:val="center"/>
              <w:rPr>
                <w:rFonts w:ascii="仿宋" w:eastAsia="仿宋" w:hAnsi="仿宋"/>
                <w:sz w:val="24"/>
                <w:szCs w:val="24"/>
              </w:rPr>
            </w:pPr>
            <w:r>
              <w:rPr>
                <w:rFonts w:ascii="仿宋" w:eastAsia="仿宋" w:hAnsi="仿宋"/>
                <w:sz w:val="24"/>
                <w:szCs w:val="24"/>
              </w:rPr>
              <w:t>考查</w:t>
            </w:r>
          </w:p>
        </w:tc>
        <w:tc>
          <w:tcPr>
            <w:tcW w:w="1693" w:type="dxa"/>
            <w:vMerge w:val="restart"/>
            <w:vAlign w:val="center"/>
          </w:tcPr>
          <w:p w14:paraId="3E4C8648" w14:textId="77777777" w:rsidR="00922F47" w:rsidRDefault="00922F47" w:rsidP="00922F47">
            <w:pPr>
              <w:spacing w:line="240" w:lineRule="atLeast"/>
              <w:ind w:leftChars="-27" w:left="-57" w:right="-57"/>
              <w:jc w:val="left"/>
              <w:rPr>
                <w:rFonts w:ascii="仿宋" w:eastAsia="仿宋" w:hAnsi="仿宋"/>
                <w:sz w:val="24"/>
                <w:szCs w:val="24"/>
              </w:rPr>
            </w:pPr>
            <w:r>
              <w:rPr>
                <w:rFonts w:ascii="仿宋" w:eastAsia="仿宋" w:hAnsi="仿宋" w:hint="eastAsia"/>
                <w:sz w:val="24"/>
                <w:szCs w:val="24"/>
              </w:rPr>
              <w:t>硕士研究生所修学分不低于6学分。</w:t>
            </w:r>
          </w:p>
        </w:tc>
      </w:tr>
      <w:tr w:rsidR="00922F47" w14:paraId="43DE001E" w14:textId="77777777" w:rsidTr="000177C3">
        <w:trPr>
          <w:cantSplit/>
          <w:trHeight w:val="1084"/>
          <w:jc w:val="center"/>
        </w:trPr>
        <w:tc>
          <w:tcPr>
            <w:tcW w:w="2907" w:type="dxa"/>
            <w:gridSpan w:val="2"/>
            <w:vMerge/>
            <w:vAlign w:val="center"/>
          </w:tcPr>
          <w:p w14:paraId="55B9CF6E" w14:textId="77777777" w:rsidR="00922F47" w:rsidRDefault="00922F47" w:rsidP="00922F47">
            <w:pPr>
              <w:spacing w:line="240" w:lineRule="atLeast"/>
              <w:jc w:val="center"/>
              <w:rPr>
                <w:rFonts w:ascii="仿宋" w:eastAsia="仿宋" w:hAnsi="仿宋"/>
                <w:sz w:val="24"/>
                <w:szCs w:val="24"/>
              </w:rPr>
            </w:pPr>
          </w:p>
        </w:tc>
        <w:tc>
          <w:tcPr>
            <w:tcW w:w="2391" w:type="dxa"/>
            <w:vAlign w:val="center"/>
          </w:tcPr>
          <w:p w14:paraId="5457A32C" w14:textId="77777777" w:rsidR="00922F47" w:rsidRDefault="00922F47" w:rsidP="00922F47">
            <w:pPr>
              <w:spacing w:line="240" w:lineRule="atLeast"/>
              <w:ind w:right="-57"/>
              <w:jc w:val="center"/>
              <w:rPr>
                <w:rFonts w:ascii="仿宋" w:eastAsia="仿宋" w:hAnsi="仿宋"/>
                <w:sz w:val="24"/>
                <w:szCs w:val="24"/>
              </w:rPr>
            </w:pPr>
            <w:r>
              <w:rPr>
                <w:rFonts w:ascii="仿宋" w:eastAsia="仿宋" w:hAnsi="仿宋" w:hint="eastAsia"/>
                <w:sz w:val="24"/>
                <w:szCs w:val="24"/>
              </w:rPr>
              <w:t>2.科研环节</w:t>
            </w:r>
          </w:p>
          <w:p w14:paraId="411BC49F" w14:textId="77777777" w:rsidR="00922F47" w:rsidRDefault="00922F47" w:rsidP="00922F47">
            <w:pPr>
              <w:spacing w:line="240" w:lineRule="atLeast"/>
              <w:ind w:right="-57"/>
              <w:jc w:val="center"/>
              <w:rPr>
                <w:rFonts w:ascii="仿宋" w:eastAsia="仿宋" w:hAnsi="仿宋"/>
                <w:sz w:val="24"/>
                <w:szCs w:val="24"/>
              </w:rPr>
            </w:pPr>
            <w:r>
              <w:rPr>
                <w:rFonts w:ascii="仿宋" w:eastAsia="仿宋" w:hAnsi="仿宋" w:hint="eastAsia"/>
                <w:sz w:val="24"/>
                <w:szCs w:val="24"/>
              </w:rPr>
              <w:t>（导师考核）</w:t>
            </w:r>
          </w:p>
        </w:tc>
        <w:tc>
          <w:tcPr>
            <w:tcW w:w="3223" w:type="dxa"/>
            <w:gridSpan w:val="2"/>
            <w:vAlign w:val="center"/>
          </w:tcPr>
          <w:p w14:paraId="6152E858" w14:textId="77777777" w:rsidR="00922F47" w:rsidRDefault="00922F47" w:rsidP="00922F47">
            <w:pPr>
              <w:ind w:leftChars="-27" w:left="-57" w:right="-57" w:firstLineChars="200" w:firstLine="480"/>
              <w:rPr>
                <w:rFonts w:ascii="仿宋" w:eastAsia="仿宋" w:hAnsi="仿宋"/>
                <w:sz w:val="24"/>
                <w:szCs w:val="24"/>
              </w:rPr>
            </w:pPr>
            <w:r w:rsidRPr="00BD48BF">
              <w:rPr>
                <w:rFonts w:ascii="仿宋" w:eastAsia="仿宋" w:hAnsi="仿宋" w:hint="eastAsia"/>
                <w:sz w:val="24"/>
              </w:rPr>
              <w:t>硕士研究生第1至第4学期，每学期应提交学期论文1篇，每篇不少于</w:t>
            </w:r>
            <w:r w:rsidRPr="00BD48BF">
              <w:rPr>
                <w:rFonts w:ascii="仿宋" w:eastAsia="仿宋" w:hAnsi="仿宋"/>
                <w:sz w:val="24"/>
              </w:rPr>
              <w:t>5</w:t>
            </w:r>
            <w:r w:rsidRPr="00BD48BF">
              <w:rPr>
                <w:rFonts w:ascii="仿宋" w:eastAsia="仿宋" w:hAnsi="仿宋" w:hint="eastAsia"/>
                <w:sz w:val="24"/>
              </w:rPr>
              <w:t>000字。其中，第1、3学期的学期论文可以以读书报告的形式提交，报告篇幅不少于3000字。</w:t>
            </w:r>
          </w:p>
        </w:tc>
        <w:tc>
          <w:tcPr>
            <w:tcW w:w="731" w:type="dxa"/>
            <w:vAlign w:val="center"/>
          </w:tcPr>
          <w:p w14:paraId="44A856FA" w14:textId="77777777" w:rsidR="00922F47" w:rsidRDefault="00922F47" w:rsidP="00922F47">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655" w:type="dxa"/>
            <w:vAlign w:val="center"/>
          </w:tcPr>
          <w:p w14:paraId="091D9AF4" w14:textId="77777777" w:rsidR="00922F47" w:rsidRDefault="00922F47" w:rsidP="00922F47">
            <w:pPr>
              <w:spacing w:line="240" w:lineRule="atLeast"/>
              <w:ind w:right="-57"/>
              <w:jc w:val="center"/>
              <w:rPr>
                <w:rFonts w:ascii="仿宋" w:eastAsia="仿宋" w:hAnsi="仿宋"/>
                <w:sz w:val="24"/>
                <w:szCs w:val="24"/>
              </w:rPr>
            </w:pPr>
          </w:p>
        </w:tc>
        <w:tc>
          <w:tcPr>
            <w:tcW w:w="763" w:type="dxa"/>
            <w:vAlign w:val="center"/>
          </w:tcPr>
          <w:p w14:paraId="4FCE25DB" w14:textId="77777777" w:rsidR="00922F47" w:rsidRDefault="00922F47" w:rsidP="00922F47">
            <w:pPr>
              <w:spacing w:line="240" w:lineRule="atLeast"/>
              <w:ind w:right="-57"/>
              <w:jc w:val="center"/>
              <w:rPr>
                <w:rFonts w:ascii="仿宋" w:eastAsia="仿宋" w:hAnsi="仿宋"/>
                <w:sz w:val="24"/>
                <w:szCs w:val="24"/>
              </w:rPr>
            </w:pPr>
          </w:p>
        </w:tc>
        <w:tc>
          <w:tcPr>
            <w:tcW w:w="850" w:type="dxa"/>
            <w:vAlign w:val="center"/>
          </w:tcPr>
          <w:p w14:paraId="328F2AA3" w14:textId="77777777" w:rsidR="00922F47" w:rsidRDefault="00922F47" w:rsidP="00922F47">
            <w:pPr>
              <w:ind w:left="-57" w:right="-57"/>
              <w:jc w:val="center"/>
              <w:rPr>
                <w:rFonts w:ascii="仿宋" w:eastAsia="仿宋" w:hAnsi="仿宋"/>
                <w:sz w:val="24"/>
                <w:szCs w:val="24"/>
              </w:rPr>
            </w:pPr>
          </w:p>
        </w:tc>
        <w:tc>
          <w:tcPr>
            <w:tcW w:w="821" w:type="dxa"/>
            <w:vAlign w:val="center"/>
          </w:tcPr>
          <w:p w14:paraId="39636E28" w14:textId="77777777" w:rsidR="00922F47" w:rsidRDefault="00922F47" w:rsidP="00922F47">
            <w:pPr>
              <w:spacing w:line="240" w:lineRule="atLeast"/>
              <w:ind w:right="-57"/>
              <w:jc w:val="center"/>
              <w:rPr>
                <w:rFonts w:ascii="仿宋" w:eastAsia="仿宋" w:hAnsi="仿宋"/>
                <w:sz w:val="24"/>
                <w:szCs w:val="24"/>
              </w:rPr>
            </w:pPr>
            <w:r>
              <w:rPr>
                <w:rFonts w:ascii="仿宋" w:eastAsia="仿宋" w:hAnsi="仿宋"/>
                <w:sz w:val="24"/>
                <w:szCs w:val="24"/>
              </w:rPr>
              <w:t>考查</w:t>
            </w:r>
          </w:p>
        </w:tc>
        <w:tc>
          <w:tcPr>
            <w:tcW w:w="1693" w:type="dxa"/>
            <w:vMerge/>
            <w:vAlign w:val="center"/>
          </w:tcPr>
          <w:p w14:paraId="3685BE30" w14:textId="77777777" w:rsidR="00922F47" w:rsidRDefault="00922F47" w:rsidP="00922F47">
            <w:pPr>
              <w:spacing w:line="240" w:lineRule="atLeast"/>
              <w:ind w:leftChars="-27" w:left="-57" w:right="-57"/>
              <w:jc w:val="left"/>
              <w:rPr>
                <w:rFonts w:ascii="仿宋" w:eastAsia="仿宋" w:hAnsi="仿宋"/>
                <w:sz w:val="24"/>
                <w:szCs w:val="24"/>
              </w:rPr>
            </w:pPr>
          </w:p>
        </w:tc>
      </w:tr>
      <w:tr w:rsidR="00922F47" w14:paraId="1C407ED6" w14:textId="77777777" w:rsidTr="000177C3">
        <w:trPr>
          <w:cantSplit/>
          <w:trHeight w:val="1279"/>
          <w:jc w:val="center"/>
        </w:trPr>
        <w:tc>
          <w:tcPr>
            <w:tcW w:w="2907" w:type="dxa"/>
            <w:gridSpan w:val="2"/>
            <w:vMerge/>
            <w:vAlign w:val="center"/>
          </w:tcPr>
          <w:p w14:paraId="36B76015" w14:textId="77777777" w:rsidR="00922F47" w:rsidRDefault="00922F47" w:rsidP="00922F47">
            <w:pPr>
              <w:spacing w:line="240" w:lineRule="atLeast"/>
              <w:jc w:val="center"/>
              <w:rPr>
                <w:rFonts w:ascii="仿宋" w:eastAsia="仿宋" w:hAnsi="仿宋"/>
                <w:sz w:val="24"/>
                <w:szCs w:val="24"/>
              </w:rPr>
            </w:pPr>
          </w:p>
        </w:tc>
        <w:tc>
          <w:tcPr>
            <w:tcW w:w="2391" w:type="dxa"/>
            <w:vAlign w:val="center"/>
          </w:tcPr>
          <w:p w14:paraId="33EDCFA9" w14:textId="77777777" w:rsidR="00922F47" w:rsidRDefault="00922F47" w:rsidP="00922F47">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3.社会实践</w:t>
            </w:r>
          </w:p>
          <w:p w14:paraId="45444B8E" w14:textId="77777777" w:rsidR="00922F47" w:rsidRDefault="00922F47" w:rsidP="00922F47">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（导师考核）</w:t>
            </w:r>
          </w:p>
        </w:tc>
        <w:tc>
          <w:tcPr>
            <w:tcW w:w="3223" w:type="dxa"/>
            <w:gridSpan w:val="2"/>
            <w:vAlign w:val="center"/>
          </w:tcPr>
          <w:p w14:paraId="68135329" w14:textId="77777777" w:rsidR="00922F47" w:rsidRDefault="00922F47" w:rsidP="00922F47">
            <w:pPr>
              <w:ind w:firstLineChars="200" w:firstLine="480"/>
              <w:rPr>
                <w:rFonts w:ascii="仿宋" w:eastAsia="仿宋" w:hAnsi="仿宋"/>
                <w:sz w:val="24"/>
              </w:rPr>
            </w:pPr>
            <w:r w:rsidRPr="00BD48BF">
              <w:rPr>
                <w:rFonts w:ascii="仿宋" w:eastAsia="仿宋" w:hAnsi="仿宋" w:hint="eastAsia"/>
                <w:sz w:val="24"/>
              </w:rPr>
              <w:t>研究生在完成学位课程学习并获得相应学分后，应参加为期不少于2个月的社会实践。社会实践可以通过专业实习、挂职锻炼、产学研基地联合培养和社会调查等走入社会的方式进行。</w:t>
            </w:r>
          </w:p>
          <w:p w14:paraId="486A3E29" w14:textId="77777777" w:rsidR="00922F47" w:rsidRDefault="00922F47" w:rsidP="00922F47">
            <w:pPr>
              <w:ind w:left="-57" w:right="-57"/>
              <w:rPr>
                <w:rFonts w:ascii="仿宋" w:eastAsia="仿宋" w:hAnsi="仿宋"/>
                <w:sz w:val="24"/>
                <w:szCs w:val="24"/>
              </w:rPr>
            </w:pPr>
            <w:r>
              <w:rPr>
                <w:rFonts w:ascii="仿宋" w:eastAsia="仿宋" w:hAnsi="仿宋" w:hint="eastAsia"/>
                <w:sz w:val="24"/>
              </w:rPr>
              <w:t xml:space="preserve">    </w:t>
            </w:r>
            <w:r w:rsidRPr="00BD48BF">
              <w:rPr>
                <w:rFonts w:ascii="仿宋" w:eastAsia="仿宋" w:hAnsi="仿宋" w:hint="eastAsia"/>
                <w:sz w:val="24"/>
              </w:rPr>
              <w:t>各学科专业可以结合各学科专业特点和学生类型等情况，在实践内容和考核方式上提出具体要求（一般应提交实践单位鉴定意见和实践总结报告）。</w:t>
            </w:r>
          </w:p>
        </w:tc>
        <w:tc>
          <w:tcPr>
            <w:tcW w:w="731" w:type="dxa"/>
            <w:vAlign w:val="center"/>
          </w:tcPr>
          <w:p w14:paraId="2EDF84CF" w14:textId="77777777" w:rsidR="00922F47" w:rsidRDefault="00922F47" w:rsidP="00922F47">
            <w:pPr>
              <w:ind w:left="-57" w:right="-57"/>
              <w:jc w:val="center"/>
              <w:rPr>
                <w:rFonts w:ascii="仿宋" w:eastAsia="仿宋" w:hAnsi="仿宋"/>
                <w:sz w:val="24"/>
                <w:szCs w:val="24"/>
              </w:rPr>
            </w:pPr>
            <w:r>
              <w:rPr>
                <w:rFonts w:ascii="仿宋" w:eastAsia="仿宋" w:hAnsi="仿宋" w:hint="eastAsia"/>
                <w:sz w:val="24"/>
                <w:szCs w:val="24"/>
              </w:rPr>
              <w:t>2</w:t>
            </w:r>
          </w:p>
        </w:tc>
        <w:tc>
          <w:tcPr>
            <w:tcW w:w="655" w:type="dxa"/>
            <w:vAlign w:val="center"/>
          </w:tcPr>
          <w:p w14:paraId="4FF6D1D7" w14:textId="77777777" w:rsidR="00922F47" w:rsidRDefault="00922F47" w:rsidP="00922F47">
            <w:pPr>
              <w:spacing w:line="240" w:lineRule="atLeast"/>
              <w:ind w:right="-57"/>
              <w:jc w:val="center"/>
              <w:rPr>
                <w:rFonts w:ascii="仿宋" w:eastAsia="仿宋" w:hAnsi="仿宋"/>
                <w:sz w:val="24"/>
                <w:szCs w:val="24"/>
              </w:rPr>
            </w:pPr>
            <w:r w:rsidRPr="00BD48BF">
              <w:rPr>
                <w:rFonts w:ascii="仿宋" w:eastAsia="仿宋" w:hAnsi="仿宋" w:hint="eastAsia"/>
                <w:sz w:val="24"/>
                <w:szCs w:val="24"/>
              </w:rPr>
              <w:t>实践时间不少于2个月</w:t>
            </w:r>
          </w:p>
        </w:tc>
        <w:tc>
          <w:tcPr>
            <w:tcW w:w="763" w:type="dxa"/>
            <w:vAlign w:val="center"/>
          </w:tcPr>
          <w:p w14:paraId="4ADCFA60" w14:textId="77777777" w:rsidR="00922F47" w:rsidRDefault="00922F47" w:rsidP="00922F47">
            <w:pPr>
              <w:spacing w:line="240" w:lineRule="atLeast"/>
              <w:ind w:right="-57"/>
              <w:jc w:val="center"/>
              <w:rPr>
                <w:rFonts w:ascii="仿宋" w:eastAsia="仿宋" w:hAnsi="仿宋"/>
                <w:sz w:val="24"/>
                <w:szCs w:val="24"/>
              </w:rPr>
            </w:pPr>
          </w:p>
        </w:tc>
        <w:tc>
          <w:tcPr>
            <w:tcW w:w="850" w:type="dxa"/>
            <w:vAlign w:val="center"/>
          </w:tcPr>
          <w:p w14:paraId="1A7E037A" w14:textId="77777777" w:rsidR="00922F47" w:rsidRDefault="00922F47" w:rsidP="00922F47">
            <w:pPr>
              <w:ind w:left="-57" w:right="-57"/>
              <w:jc w:val="center"/>
              <w:rPr>
                <w:rFonts w:ascii="仿宋" w:eastAsia="仿宋" w:hAnsi="仿宋"/>
                <w:sz w:val="24"/>
                <w:szCs w:val="24"/>
              </w:rPr>
            </w:pPr>
          </w:p>
        </w:tc>
        <w:tc>
          <w:tcPr>
            <w:tcW w:w="821" w:type="dxa"/>
            <w:vAlign w:val="center"/>
          </w:tcPr>
          <w:p w14:paraId="6F58278C" w14:textId="77777777" w:rsidR="00922F47" w:rsidRDefault="00922F47" w:rsidP="00922F47">
            <w:pPr>
              <w:spacing w:line="240" w:lineRule="atLeast"/>
              <w:ind w:right="-57"/>
              <w:jc w:val="center"/>
              <w:rPr>
                <w:rFonts w:ascii="仿宋" w:eastAsia="仿宋" w:hAnsi="仿宋"/>
                <w:sz w:val="24"/>
                <w:szCs w:val="24"/>
              </w:rPr>
            </w:pPr>
            <w:r>
              <w:rPr>
                <w:rFonts w:ascii="仿宋" w:eastAsia="仿宋" w:hAnsi="仿宋"/>
                <w:sz w:val="24"/>
                <w:szCs w:val="24"/>
              </w:rPr>
              <w:t>考查</w:t>
            </w:r>
          </w:p>
        </w:tc>
        <w:tc>
          <w:tcPr>
            <w:tcW w:w="1693" w:type="dxa"/>
            <w:vMerge/>
            <w:vAlign w:val="center"/>
          </w:tcPr>
          <w:p w14:paraId="23F229F6" w14:textId="77777777" w:rsidR="00922F47" w:rsidRDefault="00922F47" w:rsidP="00922F47">
            <w:pPr>
              <w:spacing w:line="240" w:lineRule="atLeast"/>
              <w:ind w:leftChars="-27" w:left="-57" w:right="-57"/>
              <w:jc w:val="left"/>
              <w:rPr>
                <w:rFonts w:ascii="仿宋" w:eastAsia="仿宋" w:hAnsi="仿宋"/>
                <w:sz w:val="24"/>
                <w:szCs w:val="24"/>
              </w:rPr>
            </w:pPr>
          </w:p>
        </w:tc>
      </w:tr>
      <w:tr w:rsidR="00922F47" w14:paraId="1B680695" w14:textId="77777777" w:rsidTr="000177C3">
        <w:trPr>
          <w:cantSplit/>
          <w:trHeight w:val="427"/>
          <w:jc w:val="center"/>
        </w:trPr>
        <w:tc>
          <w:tcPr>
            <w:tcW w:w="2907" w:type="dxa"/>
            <w:gridSpan w:val="2"/>
            <w:vMerge/>
            <w:vAlign w:val="center"/>
          </w:tcPr>
          <w:p w14:paraId="714EA19E" w14:textId="77777777" w:rsidR="00922F47" w:rsidRDefault="00922F47" w:rsidP="00922F47">
            <w:pPr>
              <w:spacing w:line="240" w:lineRule="atLeast"/>
              <w:jc w:val="center"/>
              <w:rPr>
                <w:rFonts w:ascii="仿宋" w:eastAsia="仿宋" w:hAnsi="仿宋"/>
                <w:sz w:val="24"/>
                <w:szCs w:val="24"/>
              </w:rPr>
            </w:pPr>
          </w:p>
        </w:tc>
        <w:tc>
          <w:tcPr>
            <w:tcW w:w="2391" w:type="dxa"/>
            <w:vAlign w:val="center"/>
          </w:tcPr>
          <w:p w14:paraId="709B2E58" w14:textId="77777777" w:rsidR="00922F47" w:rsidRDefault="00922F47" w:rsidP="00922F47">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4.课题研究</w:t>
            </w:r>
          </w:p>
          <w:p w14:paraId="0C4DE13B" w14:textId="77777777" w:rsidR="00922F47" w:rsidRDefault="00922F47" w:rsidP="00922F47">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（导师考核）</w:t>
            </w:r>
          </w:p>
          <w:p w14:paraId="22C64045" w14:textId="77777777" w:rsidR="00922F47" w:rsidRPr="00502CD2" w:rsidRDefault="00922F47" w:rsidP="00922F47">
            <w:pPr>
              <w:spacing w:line="240" w:lineRule="atLeast"/>
              <w:ind w:leftChars="-27" w:left="-57" w:right="-57"/>
              <w:jc w:val="center"/>
              <w:rPr>
                <w:rFonts w:ascii="仿宋" w:eastAsia="仿宋" w:hAnsi="仿宋"/>
                <w:sz w:val="24"/>
                <w:szCs w:val="24"/>
              </w:rPr>
            </w:pPr>
          </w:p>
        </w:tc>
        <w:tc>
          <w:tcPr>
            <w:tcW w:w="3223" w:type="dxa"/>
            <w:gridSpan w:val="2"/>
            <w:vAlign w:val="center"/>
          </w:tcPr>
          <w:p w14:paraId="2A9C5482" w14:textId="77777777" w:rsidR="00922F47" w:rsidRDefault="00922F47" w:rsidP="00922F47">
            <w:pPr>
              <w:ind w:leftChars="-27" w:left="-57" w:right="-57" w:firstLineChars="200" w:firstLine="480"/>
              <w:rPr>
                <w:rFonts w:ascii="仿宋" w:eastAsia="仿宋" w:hAnsi="仿宋"/>
                <w:sz w:val="24"/>
                <w:szCs w:val="24"/>
              </w:rPr>
            </w:pPr>
            <w:r>
              <w:rPr>
                <w:rFonts w:ascii="仿宋" w:eastAsia="仿宋" w:hAnsi="仿宋" w:hint="eastAsia"/>
                <w:sz w:val="24"/>
                <w:szCs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w:t>
            </w:r>
            <w:r>
              <w:rPr>
                <w:rFonts w:ascii="仿宋" w:eastAsia="仿宋" w:hAnsi="仿宋" w:hint="eastAsia"/>
                <w:sz w:val="24"/>
              </w:rPr>
              <w:t>考核合格可以获得学分。</w:t>
            </w:r>
          </w:p>
        </w:tc>
        <w:tc>
          <w:tcPr>
            <w:tcW w:w="731" w:type="dxa"/>
            <w:vAlign w:val="center"/>
          </w:tcPr>
          <w:p w14:paraId="4A62D6F8" w14:textId="77777777" w:rsidR="00922F47" w:rsidRDefault="00922F47" w:rsidP="00922F47">
            <w:pPr>
              <w:ind w:left="-57" w:right="-57"/>
              <w:jc w:val="center"/>
              <w:rPr>
                <w:rFonts w:ascii="仿宋" w:eastAsia="仿宋" w:hAnsi="仿宋"/>
                <w:sz w:val="24"/>
                <w:szCs w:val="24"/>
              </w:rPr>
            </w:pPr>
            <w:r>
              <w:rPr>
                <w:rFonts w:ascii="仿宋" w:eastAsia="仿宋" w:hAnsi="仿宋" w:hint="eastAsia"/>
                <w:sz w:val="24"/>
                <w:szCs w:val="24"/>
              </w:rPr>
              <w:t>2</w:t>
            </w:r>
          </w:p>
        </w:tc>
        <w:tc>
          <w:tcPr>
            <w:tcW w:w="655" w:type="dxa"/>
            <w:vAlign w:val="center"/>
          </w:tcPr>
          <w:p w14:paraId="4CDDB678" w14:textId="77777777" w:rsidR="00922F47" w:rsidRDefault="00922F47" w:rsidP="00922F47">
            <w:pPr>
              <w:ind w:left="-57" w:right="-57"/>
              <w:jc w:val="center"/>
              <w:rPr>
                <w:rFonts w:ascii="仿宋" w:eastAsia="仿宋" w:hAnsi="仿宋"/>
                <w:sz w:val="24"/>
                <w:szCs w:val="24"/>
              </w:rPr>
            </w:pPr>
          </w:p>
        </w:tc>
        <w:tc>
          <w:tcPr>
            <w:tcW w:w="763" w:type="dxa"/>
            <w:vAlign w:val="center"/>
          </w:tcPr>
          <w:p w14:paraId="70ADF348" w14:textId="77777777" w:rsidR="00922F47" w:rsidRDefault="00922F47" w:rsidP="00922F47">
            <w:pPr>
              <w:spacing w:line="240" w:lineRule="atLeast"/>
              <w:ind w:right="-57"/>
              <w:jc w:val="center"/>
              <w:rPr>
                <w:rFonts w:ascii="仿宋" w:eastAsia="仿宋" w:hAnsi="仿宋"/>
                <w:sz w:val="24"/>
                <w:szCs w:val="24"/>
              </w:rPr>
            </w:pPr>
          </w:p>
        </w:tc>
        <w:tc>
          <w:tcPr>
            <w:tcW w:w="850" w:type="dxa"/>
            <w:vAlign w:val="center"/>
          </w:tcPr>
          <w:p w14:paraId="5C5AFB41" w14:textId="77777777" w:rsidR="00922F47" w:rsidRDefault="00922F47" w:rsidP="00922F47">
            <w:pPr>
              <w:spacing w:line="240" w:lineRule="atLeast"/>
              <w:ind w:leftChars="-27" w:left="-57" w:right="-57"/>
              <w:jc w:val="center"/>
              <w:rPr>
                <w:rFonts w:ascii="仿宋" w:eastAsia="仿宋" w:hAnsi="仿宋"/>
                <w:sz w:val="24"/>
                <w:szCs w:val="24"/>
              </w:rPr>
            </w:pPr>
          </w:p>
        </w:tc>
        <w:tc>
          <w:tcPr>
            <w:tcW w:w="821" w:type="dxa"/>
            <w:vAlign w:val="center"/>
          </w:tcPr>
          <w:p w14:paraId="2965CE3F" w14:textId="77777777" w:rsidR="00922F47" w:rsidRDefault="00922F47" w:rsidP="00922F47">
            <w:pPr>
              <w:spacing w:line="240" w:lineRule="atLeast"/>
              <w:ind w:right="-57"/>
              <w:jc w:val="center"/>
              <w:rPr>
                <w:rFonts w:ascii="仿宋" w:eastAsia="仿宋" w:hAnsi="仿宋"/>
                <w:spacing w:val="-10"/>
                <w:sz w:val="24"/>
                <w:szCs w:val="24"/>
              </w:rPr>
            </w:pPr>
            <w:r>
              <w:rPr>
                <w:rFonts w:ascii="仿宋" w:eastAsia="仿宋" w:hAnsi="仿宋"/>
                <w:spacing w:val="-10"/>
                <w:sz w:val="24"/>
                <w:szCs w:val="24"/>
              </w:rPr>
              <w:t>考查</w:t>
            </w:r>
          </w:p>
        </w:tc>
        <w:tc>
          <w:tcPr>
            <w:tcW w:w="1693" w:type="dxa"/>
            <w:vMerge/>
            <w:vAlign w:val="center"/>
          </w:tcPr>
          <w:p w14:paraId="41A6145D" w14:textId="77777777" w:rsidR="00922F47" w:rsidRDefault="00922F47" w:rsidP="00922F47">
            <w:pPr>
              <w:spacing w:line="240" w:lineRule="atLeast"/>
              <w:ind w:leftChars="-27" w:left="-57" w:right="-57"/>
              <w:jc w:val="left"/>
              <w:rPr>
                <w:rFonts w:ascii="仿宋" w:eastAsia="仿宋" w:hAnsi="仿宋"/>
                <w:spacing w:val="-8"/>
                <w:sz w:val="24"/>
                <w:szCs w:val="24"/>
              </w:rPr>
            </w:pPr>
          </w:p>
        </w:tc>
      </w:tr>
      <w:tr w:rsidR="00922F47" w14:paraId="2EB50CAB" w14:textId="77777777" w:rsidTr="000177C3">
        <w:trPr>
          <w:cantSplit/>
          <w:trHeight w:val="300"/>
          <w:jc w:val="center"/>
        </w:trPr>
        <w:tc>
          <w:tcPr>
            <w:tcW w:w="2907" w:type="dxa"/>
            <w:gridSpan w:val="2"/>
            <w:vAlign w:val="center"/>
          </w:tcPr>
          <w:p w14:paraId="00D150F5" w14:textId="77777777" w:rsidR="00922F47" w:rsidRDefault="00922F47" w:rsidP="00922F47">
            <w:pPr>
              <w:spacing w:line="240" w:lineRule="atLeast"/>
              <w:jc w:val="center"/>
              <w:rPr>
                <w:rFonts w:ascii="仿宋" w:eastAsia="仿宋" w:hAnsi="仿宋"/>
                <w:sz w:val="24"/>
                <w:szCs w:val="24"/>
              </w:rPr>
            </w:pPr>
            <w:r>
              <w:rPr>
                <w:rFonts w:ascii="仿宋" w:eastAsia="仿宋" w:hAnsi="仿宋"/>
                <w:sz w:val="24"/>
                <w:szCs w:val="24"/>
              </w:rPr>
              <w:t>合计</w:t>
            </w:r>
          </w:p>
        </w:tc>
        <w:tc>
          <w:tcPr>
            <w:tcW w:w="11127" w:type="dxa"/>
            <w:gridSpan w:val="9"/>
            <w:vAlign w:val="center"/>
          </w:tcPr>
          <w:p w14:paraId="791B7DC6" w14:textId="77777777" w:rsidR="00922F47" w:rsidRDefault="00922F47" w:rsidP="00922F47">
            <w:pPr>
              <w:spacing w:line="240" w:lineRule="atLeast"/>
              <w:ind w:leftChars="-27" w:left="-57" w:right="-57" w:firstLineChars="200" w:firstLine="480"/>
              <w:jc w:val="left"/>
              <w:rPr>
                <w:rFonts w:ascii="仿宋" w:eastAsia="仿宋" w:hAnsi="仿宋"/>
                <w:sz w:val="24"/>
                <w:szCs w:val="24"/>
              </w:rPr>
            </w:pPr>
            <w:r w:rsidRPr="00BD48BF">
              <w:rPr>
                <w:rFonts w:ascii="仿宋" w:eastAsia="仿宋" w:hAnsi="仿宋" w:hint="eastAsia"/>
                <w:sz w:val="24"/>
                <w:szCs w:val="24"/>
              </w:rPr>
              <w:t>课程学分不低于28学分（跨学科和同等学历考取的硕士研究生课程学分不低于32学分），其他培养环节学分不低于6学分。</w:t>
            </w:r>
          </w:p>
        </w:tc>
      </w:tr>
    </w:tbl>
    <w:p w14:paraId="72B3C52C" w14:textId="40774A6D" w:rsidR="00340DB9" w:rsidRPr="00BD48BF" w:rsidRDefault="00340DB9" w:rsidP="00340DB9">
      <w:pPr>
        <w:rPr>
          <w:rFonts w:ascii="Times New Roman" w:hAnsi="Times New Roman"/>
          <w:sz w:val="28"/>
          <w:szCs w:val="28"/>
        </w:rPr>
        <w:sectPr w:rsidR="00340DB9" w:rsidRPr="00BD48BF" w:rsidSect="000177C3">
          <w:pgSz w:w="16838" w:h="11906" w:orient="landscape"/>
          <w:pgMar w:top="1800" w:right="1440" w:bottom="1800" w:left="1440" w:header="851" w:footer="992" w:gutter="0"/>
          <w:cols w:space="425"/>
          <w:docGrid w:type="lines" w:linePitch="312"/>
        </w:sectPr>
      </w:pPr>
    </w:p>
    <w:p w14:paraId="1CEB81AB" w14:textId="77777777" w:rsidR="00FC603E" w:rsidRDefault="00FC603E" w:rsidP="001719C3"/>
    <w:sectPr w:rsidR="00FC603E" w:rsidSect="00FC603E">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EB842" w14:textId="77777777" w:rsidR="006053F0" w:rsidRDefault="006053F0">
      <w:r>
        <w:separator/>
      </w:r>
    </w:p>
  </w:endnote>
  <w:endnote w:type="continuationSeparator" w:id="0">
    <w:p w14:paraId="03F30EB0" w14:textId="77777777" w:rsidR="006053F0" w:rsidRDefault="0060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黑体">
    <w:panose1 w:val="02010609060101010101"/>
    <w:charset w:val="50"/>
    <w:family w:val="auto"/>
    <w:pitch w:val="variable"/>
    <w:sig w:usb0="800002BF" w:usb1="38CF7CFA" w:usb2="00000016" w:usb3="00000000" w:csb0="00040001" w:csb1="00000000"/>
  </w:font>
  <w:font w:name="仿宋">
    <w:altName w:val="Arial Unicode MS"/>
    <w:panose1 w:val="02010609060101010101"/>
    <w:charset w:val="86"/>
    <w:family w:val="auto"/>
    <w:pitch w:val="variable"/>
    <w:sig w:usb0="800002BF" w:usb1="38CF7CFA" w:usb2="00000016" w:usb3="00000000" w:csb0="00040001" w:csb1="00000000"/>
  </w:font>
  <w:font w:name="仿宋_GB2312">
    <w:altName w:val="ＭＳ ゴシック"/>
    <w:charset w:val="86"/>
    <w:family w:val="modern"/>
    <w:pitch w:val="fixed"/>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23C7E" w14:textId="77777777" w:rsidR="006053F0" w:rsidRDefault="006053F0">
    <w:pPr>
      <w:pStyle w:val="a3"/>
      <w:jc w:val="center"/>
    </w:pPr>
    <w:r>
      <w:fldChar w:fldCharType="begin"/>
    </w:r>
    <w:r>
      <w:instrText>PAGE   \* MERGEFORMAT</w:instrText>
    </w:r>
    <w:r>
      <w:fldChar w:fldCharType="separate"/>
    </w:r>
    <w:r w:rsidR="00E25B6B" w:rsidRPr="00E25B6B">
      <w:rPr>
        <w:noProof/>
        <w:lang w:val="zh-CN"/>
      </w:rPr>
      <w:t>1</w:t>
    </w:r>
    <w:r>
      <w:fldChar w:fldCharType="end"/>
    </w:r>
  </w:p>
  <w:p w14:paraId="10F7891D" w14:textId="77777777" w:rsidR="006053F0" w:rsidRDefault="006053F0">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7A4D6" w14:textId="77777777" w:rsidR="006053F0" w:rsidRDefault="006053F0">
      <w:r>
        <w:separator/>
      </w:r>
    </w:p>
  </w:footnote>
  <w:footnote w:type="continuationSeparator" w:id="0">
    <w:p w14:paraId="1F5265E3" w14:textId="77777777" w:rsidR="006053F0" w:rsidRDefault="006053F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51A63"/>
    <w:multiLevelType w:val="hybridMultilevel"/>
    <w:tmpl w:val="85463A5C"/>
    <w:lvl w:ilvl="0" w:tplc="694635A0">
      <w:start w:val="1"/>
      <w:numFmt w:val="japaneseCounting"/>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2DC5234A"/>
    <w:multiLevelType w:val="hybridMultilevel"/>
    <w:tmpl w:val="47B676A6"/>
    <w:lvl w:ilvl="0" w:tplc="CEA89610">
      <w:start w:val="1"/>
      <w:numFmt w:val="decimal"/>
      <w:lvlText w:val="%1、"/>
      <w:lvlJc w:val="left"/>
      <w:pPr>
        <w:ind w:left="840" w:hanging="36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2">
    <w:nsid w:val="3C7C2FCF"/>
    <w:multiLevelType w:val="hybridMultilevel"/>
    <w:tmpl w:val="7A86D6F2"/>
    <w:lvl w:ilvl="0" w:tplc="00D09110">
      <w:start w:val="1"/>
      <w:numFmt w:val="decimal"/>
      <w:lvlText w:val="%1、"/>
      <w:lvlJc w:val="left"/>
      <w:pPr>
        <w:ind w:left="720" w:hanging="360"/>
      </w:pPr>
      <w:rPr>
        <w:rFonts w:hint="eastAsia"/>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DB9"/>
    <w:rsid w:val="000177C3"/>
    <w:rsid w:val="00035409"/>
    <w:rsid w:val="00046FA6"/>
    <w:rsid w:val="00074516"/>
    <w:rsid w:val="00100DCE"/>
    <w:rsid w:val="00114502"/>
    <w:rsid w:val="0017094A"/>
    <w:rsid w:val="001719C3"/>
    <w:rsid w:val="001A618F"/>
    <w:rsid w:val="001B649B"/>
    <w:rsid w:val="0020735F"/>
    <w:rsid w:val="00244C23"/>
    <w:rsid w:val="0025670C"/>
    <w:rsid w:val="00263E4E"/>
    <w:rsid w:val="00340DB9"/>
    <w:rsid w:val="003756F5"/>
    <w:rsid w:val="00395C43"/>
    <w:rsid w:val="00452214"/>
    <w:rsid w:val="00532F34"/>
    <w:rsid w:val="00565603"/>
    <w:rsid w:val="00572731"/>
    <w:rsid w:val="0057696B"/>
    <w:rsid w:val="00597013"/>
    <w:rsid w:val="005E2ED8"/>
    <w:rsid w:val="006053F0"/>
    <w:rsid w:val="00617E83"/>
    <w:rsid w:val="00684D43"/>
    <w:rsid w:val="006A63F3"/>
    <w:rsid w:val="006C3422"/>
    <w:rsid w:val="007050A8"/>
    <w:rsid w:val="00782C68"/>
    <w:rsid w:val="007B0BA3"/>
    <w:rsid w:val="007B4D91"/>
    <w:rsid w:val="00801B39"/>
    <w:rsid w:val="0080316B"/>
    <w:rsid w:val="008032E5"/>
    <w:rsid w:val="00852E5A"/>
    <w:rsid w:val="008921B4"/>
    <w:rsid w:val="008C205F"/>
    <w:rsid w:val="00922F47"/>
    <w:rsid w:val="00924237"/>
    <w:rsid w:val="009620C1"/>
    <w:rsid w:val="009A0483"/>
    <w:rsid w:val="009B09BD"/>
    <w:rsid w:val="009F7C59"/>
    <w:rsid w:val="00A60A23"/>
    <w:rsid w:val="00C07BF8"/>
    <w:rsid w:val="00C22557"/>
    <w:rsid w:val="00C56A63"/>
    <w:rsid w:val="00C63B86"/>
    <w:rsid w:val="00C838E3"/>
    <w:rsid w:val="00CC706E"/>
    <w:rsid w:val="00D03E8B"/>
    <w:rsid w:val="00D17310"/>
    <w:rsid w:val="00D74FB0"/>
    <w:rsid w:val="00D84916"/>
    <w:rsid w:val="00D879C4"/>
    <w:rsid w:val="00D93F41"/>
    <w:rsid w:val="00DC36ED"/>
    <w:rsid w:val="00E25B6B"/>
    <w:rsid w:val="00E3243C"/>
    <w:rsid w:val="00ED299A"/>
    <w:rsid w:val="00F06B2F"/>
    <w:rsid w:val="00F15DAB"/>
    <w:rsid w:val="00F65790"/>
    <w:rsid w:val="00F67F56"/>
    <w:rsid w:val="00FB085C"/>
    <w:rsid w:val="00FC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0AB1B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DB9"/>
    <w:pPr>
      <w:widowControl w:val="0"/>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40DB9"/>
    <w:pPr>
      <w:tabs>
        <w:tab w:val="center" w:pos="4153"/>
        <w:tab w:val="right" w:pos="8306"/>
      </w:tabs>
      <w:snapToGrid w:val="0"/>
      <w:jc w:val="left"/>
    </w:pPr>
    <w:rPr>
      <w:kern w:val="0"/>
      <w:sz w:val="18"/>
      <w:szCs w:val="18"/>
      <w:lang w:val="x-none" w:eastAsia="x-none"/>
    </w:rPr>
  </w:style>
  <w:style w:type="character" w:customStyle="1" w:styleId="a4">
    <w:name w:val="页脚字符"/>
    <w:basedOn w:val="a0"/>
    <w:link w:val="a3"/>
    <w:uiPriority w:val="99"/>
    <w:rsid w:val="00340DB9"/>
    <w:rPr>
      <w:rFonts w:ascii="Calibri" w:eastAsia="宋体" w:hAnsi="Calibri" w:cs="Times New Roman"/>
      <w:kern w:val="0"/>
      <w:sz w:val="18"/>
      <w:szCs w:val="18"/>
      <w:lang w:val="x-none" w:eastAsia="x-none"/>
    </w:rPr>
  </w:style>
  <w:style w:type="paragraph" w:styleId="a5">
    <w:name w:val="Balloon Text"/>
    <w:basedOn w:val="a"/>
    <w:link w:val="a6"/>
    <w:uiPriority w:val="99"/>
    <w:semiHidden/>
    <w:unhideWhenUsed/>
    <w:rsid w:val="00D74FB0"/>
    <w:rPr>
      <w:rFonts w:ascii="宋体"/>
      <w:sz w:val="18"/>
      <w:szCs w:val="18"/>
    </w:rPr>
  </w:style>
  <w:style w:type="character" w:customStyle="1" w:styleId="a6">
    <w:name w:val="批注框文本字符"/>
    <w:basedOn w:val="a0"/>
    <w:link w:val="a5"/>
    <w:uiPriority w:val="99"/>
    <w:semiHidden/>
    <w:rsid w:val="00D74FB0"/>
    <w:rPr>
      <w:rFonts w:ascii="宋体" w:eastAsia="宋体" w:hAnsi="Calibri" w:cs="Times New Roman"/>
      <w:sz w:val="18"/>
      <w:szCs w:val="18"/>
    </w:rPr>
  </w:style>
  <w:style w:type="paragraph" w:styleId="a7">
    <w:name w:val="List Paragraph"/>
    <w:basedOn w:val="a"/>
    <w:uiPriority w:val="34"/>
    <w:qFormat/>
    <w:rsid w:val="00782C68"/>
    <w:pPr>
      <w:ind w:firstLineChars="200" w:firstLine="420"/>
    </w:pPr>
  </w:style>
  <w:style w:type="paragraph" w:styleId="a8">
    <w:name w:val="header"/>
    <w:basedOn w:val="a"/>
    <w:link w:val="a9"/>
    <w:uiPriority w:val="99"/>
    <w:unhideWhenUsed/>
    <w:rsid w:val="007B0BA3"/>
    <w:pPr>
      <w:pBdr>
        <w:bottom w:val="single" w:sz="6" w:space="1" w:color="auto"/>
      </w:pBdr>
      <w:tabs>
        <w:tab w:val="center" w:pos="4153"/>
        <w:tab w:val="right" w:pos="8306"/>
      </w:tabs>
      <w:snapToGrid w:val="0"/>
      <w:jc w:val="center"/>
    </w:pPr>
    <w:rPr>
      <w:sz w:val="18"/>
      <w:szCs w:val="18"/>
    </w:rPr>
  </w:style>
  <w:style w:type="character" w:customStyle="1" w:styleId="a9">
    <w:name w:val="页眉字符"/>
    <w:basedOn w:val="a0"/>
    <w:link w:val="a8"/>
    <w:uiPriority w:val="99"/>
    <w:rsid w:val="007B0BA3"/>
    <w:rPr>
      <w:rFonts w:ascii="Calibri" w:eastAsia="宋体" w:hAnsi="Calibri"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DB9"/>
    <w:pPr>
      <w:widowControl w:val="0"/>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40DB9"/>
    <w:pPr>
      <w:tabs>
        <w:tab w:val="center" w:pos="4153"/>
        <w:tab w:val="right" w:pos="8306"/>
      </w:tabs>
      <w:snapToGrid w:val="0"/>
      <w:jc w:val="left"/>
    </w:pPr>
    <w:rPr>
      <w:kern w:val="0"/>
      <w:sz w:val="18"/>
      <w:szCs w:val="18"/>
      <w:lang w:val="x-none" w:eastAsia="x-none"/>
    </w:rPr>
  </w:style>
  <w:style w:type="character" w:customStyle="1" w:styleId="a4">
    <w:name w:val="页脚字符"/>
    <w:basedOn w:val="a0"/>
    <w:link w:val="a3"/>
    <w:uiPriority w:val="99"/>
    <w:rsid w:val="00340DB9"/>
    <w:rPr>
      <w:rFonts w:ascii="Calibri" w:eastAsia="宋体" w:hAnsi="Calibri" w:cs="Times New Roman"/>
      <w:kern w:val="0"/>
      <w:sz w:val="18"/>
      <w:szCs w:val="18"/>
      <w:lang w:val="x-none" w:eastAsia="x-none"/>
    </w:rPr>
  </w:style>
  <w:style w:type="paragraph" w:styleId="a5">
    <w:name w:val="Balloon Text"/>
    <w:basedOn w:val="a"/>
    <w:link w:val="a6"/>
    <w:uiPriority w:val="99"/>
    <w:semiHidden/>
    <w:unhideWhenUsed/>
    <w:rsid w:val="00D74FB0"/>
    <w:rPr>
      <w:rFonts w:ascii="宋体"/>
      <w:sz w:val="18"/>
      <w:szCs w:val="18"/>
    </w:rPr>
  </w:style>
  <w:style w:type="character" w:customStyle="1" w:styleId="a6">
    <w:name w:val="批注框文本字符"/>
    <w:basedOn w:val="a0"/>
    <w:link w:val="a5"/>
    <w:uiPriority w:val="99"/>
    <w:semiHidden/>
    <w:rsid w:val="00D74FB0"/>
    <w:rPr>
      <w:rFonts w:ascii="宋体" w:eastAsia="宋体" w:hAnsi="Calibri" w:cs="Times New Roman"/>
      <w:sz w:val="18"/>
      <w:szCs w:val="18"/>
    </w:rPr>
  </w:style>
  <w:style w:type="paragraph" w:styleId="a7">
    <w:name w:val="List Paragraph"/>
    <w:basedOn w:val="a"/>
    <w:uiPriority w:val="34"/>
    <w:qFormat/>
    <w:rsid w:val="00782C68"/>
    <w:pPr>
      <w:ind w:firstLineChars="200" w:firstLine="420"/>
    </w:pPr>
  </w:style>
  <w:style w:type="paragraph" w:styleId="a8">
    <w:name w:val="header"/>
    <w:basedOn w:val="a"/>
    <w:link w:val="a9"/>
    <w:uiPriority w:val="99"/>
    <w:unhideWhenUsed/>
    <w:rsid w:val="007B0BA3"/>
    <w:pPr>
      <w:pBdr>
        <w:bottom w:val="single" w:sz="6" w:space="1" w:color="auto"/>
      </w:pBdr>
      <w:tabs>
        <w:tab w:val="center" w:pos="4153"/>
        <w:tab w:val="right" w:pos="8306"/>
      </w:tabs>
      <w:snapToGrid w:val="0"/>
      <w:jc w:val="center"/>
    </w:pPr>
    <w:rPr>
      <w:sz w:val="18"/>
      <w:szCs w:val="18"/>
    </w:rPr>
  </w:style>
  <w:style w:type="character" w:customStyle="1" w:styleId="a9">
    <w:name w:val="页眉字符"/>
    <w:basedOn w:val="a0"/>
    <w:link w:val="a8"/>
    <w:uiPriority w:val="99"/>
    <w:rsid w:val="007B0BA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lrchina.com/en/information/book/001/002.htm" TargetMode="External"/><Relationship Id="rId12" Type="http://schemas.openxmlformats.org/officeDocument/2006/relationships/hyperlink" Target="http://www.flrchina.com/en/information/book/001/006.htm"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mazon.cn/s?ie=UTF8&amp;field-author=%CE%E2%BF%CB%C0%FB&amp;search-alias=books" TargetMode="External"/><Relationship Id="rId9" Type="http://schemas.openxmlformats.org/officeDocument/2006/relationships/hyperlink" Target="javascript:open_window(%22http://opac.nlc.gov.cn:80/F/4567VT1TQ3GACAIU3421I5DGBMUUDHTQ48H1HV1GKLRIAG5GKR-51940?func=service&amp;doc_number=002208890&amp;line_number=0011&amp;service_type=TAG%22);" TargetMode="External"/><Relationship Id="rId10" Type="http://schemas.openxmlformats.org/officeDocument/2006/relationships/hyperlink" Target="http://www.flrchina.com/en/information/book/001/002.htm"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1211</Words>
  <Characters>6903</Characters>
  <Application>Microsoft Macintosh Word</Application>
  <DocSecurity>0</DocSecurity>
  <Lines>57</Lines>
  <Paragraphs>16</Paragraphs>
  <ScaleCrop>false</ScaleCrop>
  <HeadingPairs>
    <vt:vector size="2" baseType="variant">
      <vt:variant>
        <vt:lpstr>Headings</vt:lpstr>
      </vt:variant>
      <vt:variant>
        <vt:i4>4</vt:i4>
      </vt:variant>
    </vt:vector>
  </HeadingPairs>
  <TitlesOfParts>
    <vt:vector size="4" baseType="lpstr">
      <vt:lpstr/>
      <vt:lpstr/>
      <vt:lpstr>五、课程设置、其他培养环节、教学计划与学分要求</vt:lpstr>
      <vt:lpstr>硕士生的课程设置分为学位公共课、学位基础与专业课、选修课及其他必修环节等。课程学习实行学分制，硕士生课程学分不少于28学分，总学分不少于34学分；跨学科</vt:lpstr>
    </vt:vector>
  </TitlesOfParts>
  <Company/>
  <LinksUpToDate>false</LinksUpToDate>
  <CharactersWithSpaces>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dc:creator>
  <cp:keywords/>
  <dc:description/>
  <cp:lastModifiedBy>ZHAN</cp:lastModifiedBy>
  <cp:revision>2</cp:revision>
  <dcterms:created xsi:type="dcterms:W3CDTF">2017-07-21T01:33:00Z</dcterms:created>
  <dcterms:modified xsi:type="dcterms:W3CDTF">2017-07-21T01:33:00Z</dcterms:modified>
</cp:coreProperties>
</file>